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E1AC" w14:textId="678DA546" w:rsidR="008950C0" w:rsidRDefault="00B9452B" w:rsidP="00C77FA3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</w:t>
      </w:r>
      <w:r w:rsidR="00806CE8">
        <w:rPr>
          <w:rFonts w:ascii="Times New Roman" w:hAnsi="Times New Roman"/>
          <w:b/>
          <w:bCs/>
          <w:sz w:val="32"/>
          <w:szCs w:val="32"/>
        </w:rPr>
        <w:t>Y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4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>-202</w:t>
      </w:r>
      <w:r>
        <w:rPr>
          <w:rFonts w:ascii="Times New Roman" w:hAnsi="Times New Roman"/>
          <w:b/>
          <w:bCs/>
          <w:sz w:val="32"/>
          <w:szCs w:val="32"/>
        </w:rPr>
        <w:t>5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 xml:space="preserve"> Budget and Planning Committee Agenda</w:t>
      </w:r>
    </w:p>
    <w:p w14:paraId="17B40153" w14:textId="3CB27B2F" w:rsidR="00C77FA3" w:rsidRPr="00C77FA3" w:rsidRDefault="00C77FA3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 xml:space="preserve">Thursday, </w:t>
      </w:r>
      <w:r w:rsidR="00626CFF">
        <w:rPr>
          <w:rFonts w:ascii="Times New Roman" w:hAnsi="Times New Roman"/>
          <w:sz w:val="24"/>
          <w:szCs w:val="24"/>
        </w:rPr>
        <w:t xml:space="preserve">November </w:t>
      </w:r>
      <w:r w:rsidR="00FE0BFE">
        <w:rPr>
          <w:rFonts w:ascii="Times New Roman" w:hAnsi="Times New Roman"/>
          <w:sz w:val="24"/>
          <w:szCs w:val="24"/>
        </w:rPr>
        <w:t>21</w:t>
      </w:r>
      <w:r w:rsidRPr="00C77FA3">
        <w:rPr>
          <w:rFonts w:ascii="Times New Roman" w:hAnsi="Times New Roman"/>
          <w:sz w:val="24"/>
          <w:szCs w:val="24"/>
        </w:rPr>
        <w:t>, 202</w:t>
      </w:r>
      <w:r w:rsidR="007313F4">
        <w:rPr>
          <w:rFonts w:ascii="Times New Roman" w:hAnsi="Times New Roman"/>
          <w:sz w:val="24"/>
          <w:szCs w:val="24"/>
        </w:rPr>
        <w:t>4</w:t>
      </w:r>
    </w:p>
    <w:p w14:paraId="3EAE96A2" w14:textId="21439027" w:rsidR="00C77FA3" w:rsidRPr="00C77FA3" w:rsidRDefault="00C77FA3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>10:00-11:30 AM</w:t>
      </w:r>
    </w:p>
    <w:p w14:paraId="247AD11A" w14:textId="68DD9C8D" w:rsidR="00C77FA3" w:rsidRPr="00C77FA3" w:rsidRDefault="00C77FA3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 xml:space="preserve">BDC 134A-Conference Room </w:t>
      </w:r>
    </w:p>
    <w:p w14:paraId="25321126" w14:textId="77777777" w:rsidR="008950C0" w:rsidRPr="008950C0" w:rsidRDefault="008950C0" w:rsidP="008950C0"/>
    <w:p w14:paraId="2448FCBC" w14:textId="51DD5F17" w:rsidR="00C77FA3" w:rsidRPr="000A6F57" w:rsidRDefault="00C77FA3" w:rsidP="00C41587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0A6F57">
        <w:rPr>
          <w:rFonts w:ascii="Times New Roman" w:hAnsi="Times New Roman"/>
          <w:b/>
          <w:bCs/>
          <w:sz w:val="24"/>
          <w:szCs w:val="24"/>
        </w:rPr>
        <w:t>Call to order</w:t>
      </w:r>
      <w:r w:rsidR="000A6F5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A6F57" w:rsidRPr="000A6F57">
        <w:rPr>
          <w:rFonts w:ascii="Times New Roman" w:hAnsi="Times New Roman"/>
          <w:sz w:val="24"/>
          <w:szCs w:val="24"/>
        </w:rPr>
        <w:t>The</w:t>
      </w:r>
      <w:r w:rsidR="000A6F57">
        <w:rPr>
          <w:rFonts w:ascii="Times New Roman" w:hAnsi="Times New Roman"/>
          <w:sz w:val="24"/>
          <w:szCs w:val="24"/>
        </w:rPr>
        <w:t xml:space="preserve"> meeting was called to order by </w:t>
      </w:r>
      <w:r w:rsidR="00EC5773" w:rsidRPr="000A6F57">
        <w:rPr>
          <w:rFonts w:ascii="Times New Roman" w:hAnsi="Times New Roman"/>
          <w:sz w:val="24"/>
          <w:szCs w:val="24"/>
        </w:rPr>
        <w:t>Chair Wu</w:t>
      </w:r>
      <w:r w:rsidR="000A6F57">
        <w:rPr>
          <w:rFonts w:ascii="Times New Roman" w:hAnsi="Times New Roman"/>
          <w:sz w:val="24"/>
          <w:szCs w:val="24"/>
        </w:rPr>
        <w:t xml:space="preserve"> </w:t>
      </w:r>
      <w:r w:rsidR="000A6F57" w:rsidRPr="000A6F57">
        <w:rPr>
          <w:rFonts w:ascii="Times New Roman" w:hAnsi="Times New Roman"/>
          <w:sz w:val="24"/>
          <w:szCs w:val="24"/>
        </w:rPr>
        <w:t>at 10:03 a.m.</w:t>
      </w:r>
    </w:p>
    <w:p w14:paraId="1A9FF0FA" w14:textId="77777777" w:rsidR="00C11EDE" w:rsidRDefault="007313F4" w:rsidP="00C41587">
      <w:pPr>
        <w:ind w:left="720"/>
        <w:rPr>
          <w:rFonts w:ascii="Times New Roman" w:hAnsi="Times New Roman"/>
          <w:sz w:val="24"/>
          <w:szCs w:val="24"/>
        </w:rPr>
      </w:pPr>
      <w:r w:rsidRPr="000A6F57">
        <w:rPr>
          <w:rFonts w:ascii="Times New Roman" w:hAnsi="Times New Roman"/>
          <w:b/>
          <w:bCs/>
          <w:sz w:val="24"/>
          <w:szCs w:val="24"/>
        </w:rPr>
        <w:t>Approval of Agenda</w:t>
      </w:r>
      <w:r w:rsidR="00C11EDE">
        <w:rPr>
          <w:rFonts w:ascii="Times New Roman" w:hAnsi="Times New Roman"/>
          <w:b/>
          <w:bCs/>
          <w:sz w:val="24"/>
          <w:szCs w:val="24"/>
        </w:rPr>
        <w:t>:</w:t>
      </w:r>
      <w:r w:rsidR="00EC5773" w:rsidRPr="000A6F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1EDE" w:rsidRPr="00C11EDE">
        <w:rPr>
          <w:rFonts w:ascii="Times New Roman" w:hAnsi="Times New Roman"/>
          <w:sz w:val="24"/>
          <w:szCs w:val="24"/>
        </w:rPr>
        <w:t>The agenda</w:t>
      </w:r>
      <w:r w:rsidR="00C11EDE">
        <w:rPr>
          <w:rFonts w:ascii="Times New Roman" w:hAnsi="Times New Roman"/>
          <w:sz w:val="24"/>
          <w:szCs w:val="24"/>
        </w:rPr>
        <w:t xml:space="preserve"> was approved after </w:t>
      </w:r>
      <w:r w:rsidR="00C11EDE" w:rsidRPr="00C11EDE">
        <w:rPr>
          <w:rFonts w:ascii="Times New Roman" w:hAnsi="Times New Roman"/>
          <w:sz w:val="24"/>
          <w:szCs w:val="24"/>
        </w:rPr>
        <w:t>Hernandez</w:t>
      </w:r>
      <w:r w:rsidR="00C11EDE" w:rsidRPr="00C11E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5773" w:rsidRPr="000A6F57">
        <w:rPr>
          <w:rFonts w:ascii="Times New Roman" w:hAnsi="Times New Roman"/>
          <w:sz w:val="24"/>
          <w:szCs w:val="24"/>
        </w:rPr>
        <w:t>move</w:t>
      </w:r>
      <w:r w:rsidR="00C11EDE">
        <w:rPr>
          <w:rFonts w:ascii="Times New Roman" w:hAnsi="Times New Roman"/>
          <w:sz w:val="24"/>
          <w:szCs w:val="24"/>
        </w:rPr>
        <w:t xml:space="preserve">d to approve it and Susa seconded. </w:t>
      </w:r>
    </w:p>
    <w:p w14:paraId="7E0F54FB" w14:textId="77777777" w:rsidR="00C11EDE" w:rsidRDefault="00C77FA3" w:rsidP="00C41587">
      <w:pPr>
        <w:ind w:firstLine="720"/>
        <w:rPr>
          <w:rFonts w:ascii="Times New Roman" w:hAnsi="Times New Roman"/>
          <w:sz w:val="24"/>
          <w:szCs w:val="24"/>
        </w:rPr>
      </w:pPr>
      <w:r w:rsidRPr="00C11EDE">
        <w:rPr>
          <w:rFonts w:ascii="Times New Roman" w:hAnsi="Times New Roman"/>
          <w:b/>
          <w:bCs/>
          <w:sz w:val="24"/>
          <w:szCs w:val="24"/>
        </w:rPr>
        <w:t>Approval of Minutes</w:t>
      </w:r>
      <w:r w:rsidR="00C11EDE" w:rsidRPr="00C11ED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11EDE">
        <w:rPr>
          <w:rFonts w:ascii="Times New Roman" w:hAnsi="Times New Roman"/>
          <w:sz w:val="24"/>
          <w:szCs w:val="24"/>
        </w:rPr>
        <w:t>There was no minutes for approval.</w:t>
      </w:r>
    </w:p>
    <w:p w14:paraId="77DD8947" w14:textId="1398DCCF" w:rsidR="00A40C98" w:rsidRDefault="00C77FA3" w:rsidP="00C41587">
      <w:pPr>
        <w:ind w:left="720"/>
        <w:rPr>
          <w:rFonts w:ascii="Times New Roman" w:hAnsi="Times New Roman"/>
          <w:sz w:val="24"/>
          <w:szCs w:val="24"/>
        </w:rPr>
      </w:pPr>
      <w:r w:rsidRPr="00C11EDE">
        <w:rPr>
          <w:rFonts w:ascii="Times New Roman" w:hAnsi="Times New Roman"/>
          <w:b/>
          <w:bCs/>
          <w:sz w:val="24"/>
          <w:szCs w:val="24"/>
        </w:rPr>
        <w:t>Introductions/Announcements</w:t>
      </w:r>
      <w:r w:rsidR="00C11ED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C5773" w:rsidRPr="00C11E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1EDE" w:rsidRPr="00C11EDE">
        <w:rPr>
          <w:rFonts w:ascii="Times New Roman" w:hAnsi="Times New Roman"/>
          <w:sz w:val="24"/>
          <w:szCs w:val="24"/>
        </w:rPr>
        <w:t>Hayes</w:t>
      </w:r>
      <w:r w:rsidR="00C11EDE">
        <w:rPr>
          <w:rFonts w:ascii="Times New Roman" w:hAnsi="Times New Roman"/>
          <w:sz w:val="24"/>
          <w:szCs w:val="24"/>
        </w:rPr>
        <w:t xml:space="preserve"> informed the meeting that special budget open forum will be held on </w:t>
      </w:r>
      <w:r w:rsidR="00A40C98">
        <w:rPr>
          <w:rFonts w:ascii="Times New Roman" w:hAnsi="Times New Roman"/>
          <w:sz w:val="24"/>
          <w:szCs w:val="24"/>
        </w:rPr>
        <w:t xml:space="preserve">December 9 </w:t>
      </w:r>
      <w:r w:rsidR="00C11EDE">
        <w:rPr>
          <w:rFonts w:ascii="Times New Roman" w:hAnsi="Times New Roman"/>
          <w:sz w:val="24"/>
          <w:szCs w:val="24"/>
        </w:rPr>
        <w:t xml:space="preserve">from </w:t>
      </w:r>
      <w:r w:rsidR="00A40C98">
        <w:rPr>
          <w:rFonts w:ascii="Times New Roman" w:hAnsi="Times New Roman"/>
          <w:sz w:val="24"/>
          <w:szCs w:val="24"/>
        </w:rPr>
        <w:t xml:space="preserve">11 </w:t>
      </w:r>
      <w:r w:rsidR="00C11EDE">
        <w:rPr>
          <w:rFonts w:ascii="Times New Roman" w:hAnsi="Times New Roman"/>
          <w:sz w:val="24"/>
          <w:szCs w:val="24"/>
        </w:rPr>
        <w:t xml:space="preserve">a.m. </w:t>
      </w:r>
      <w:r w:rsidR="00A40C98">
        <w:rPr>
          <w:rFonts w:ascii="Times New Roman" w:hAnsi="Times New Roman"/>
          <w:sz w:val="24"/>
          <w:szCs w:val="24"/>
        </w:rPr>
        <w:t xml:space="preserve">to noon </w:t>
      </w:r>
      <w:r w:rsidR="00C11EDE">
        <w:rPr>
          <w:rFonts w:ascii="Times New Roman" w:hAnsi="Times New Roman"/>
          <w:sz w:val="24"/>
          <w:szCs w:val="24"/>
        </w:rPr>
        <w:t xml:space="preserve">at the </w:t>
      </w:r>
      <w:r w:rsidR="00A40C98">
        <w:rPr>
          <w:rFonts w:ascii="Times New Roman" w:hAnsi="Times New Roman"/>
          <w:sz w:val="24"/>
          <w:szCs w:val="24"/>
        </w:rPr>
        <w:t>M</w:t>
      </w:r>
      <w:r w:rsidR="00C11EDE">
        <w:rPr>
          <w:rFonts w:ascii="Times New Roman" w:hAnsi="Times New Roman"/>
          <w:sz w:val="24"/>
          <w:szCs w:val="24"/>
        </w:rPr>
        <w:t xml:space="preserve">ultipurpose </w:t>
      </w:r>
      <w:r w:rsidR="00A40C98">
        <w:rPr>
          <w:rFonts w:ascii="Times New Roman" w:hAnsi="Times New Roman"/>
          <w:sz w:val="24"/>
          <w:szCs w:val="24"/>
        </w:rPr>
        <w:t>R</w:t>
      </w:r>
      <w:r w:rsidR="00C11EDE">
        <w:rPr>
          <w:rFonts w:ascii="Times New Roman" w:hAnsi="Times New Roman"/>
          <w:sz w:val="24"/>
          <w:szCs w:val="24"/>
        </w:rPr>
        <w:t>oom of the Student Center</w:t>
      </w:r>
      <w:r w:rsidR="00A40C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11EDE">
        <w:rPr>
          <w:rFonts w:ascii="Times New Roman" w:hAnsi="Times New Roman"/>
          <w:sz w:val="24"/>
          <w:szCs w:val="24"/>
        </w:rPr>
        <w:t>De</w:t>
      </w:r>
      <w:r w:rsidR="00A40C98">
        <w:rPr>
          <w:rFonts w:ascii="Times New Roman" w:hAnsi="Times New Roman"/>
          <w:sz w:val="24"/>
          <w:szCs w:val="24"/>
        </w:rPr>
        <w:t>Special</w:t>
      </w:r>
      <w:proofErr w:type="spellEnd"/>
      <w:r w:rsidR="00A40C98">
        <w:rPr>
          <w:rFonts w:ascii="Times New Roman" w:hAnsi="Times New Roman"/>
          <w:sz w:val="24"/>
          <w:szCs w:val="24"/>
        </w:rPr>
        <w:t xml:space="preserve"> budget open forum. Details </w:t>
      </w:r>
      <w:r w:rsidR="00C11EDE">
        <w:rPr>
          <w:rFonts w:ascii="Times New Roman" w:hAnsi="Times New Roman"/>
          <w:sz w:val="24"/>
          <w:szCs w:val="24"/>
        </w:rPr>
        <w:t xml:space="preserve">of the budget forum are still </w:t>
      </w:r>
      <w:r w:rsidR="00A40C98">
        <w:rPr>
          <w:rFonts w:ascii="Times New Roman" w:hAnsi="Times New Roman"/>
          <w:sz w:val="24"/>
          <w:szCs w:val="24"/>
        </w:rPr>
        <w:t>being worked out</w:t>
      </w:r>
      <w:r w:rsidR="00C11EDE">
        <w:rPr>
          <w:rFonts w:ascii="Times New Roman" w:hAnsi="Times New Roman"/>
          <w:sz w:val="24"/>
          <w:szCs w:val="24"/>
        </w:rPr>
        <w:t>.</w:t>
      </w:r>
      <w:r w:rsidR="00A40C98">
        <w:rPr>
          <w:rFonts w:ascii="Times New Roman" w:hAnsi="Times New Roman"/>
          <w:sz w:val="24"/>
          <w:szCs w:val="24"/>
        </w:rPr>
        <w:t xml:space="preserve"> </w:t>
      </w:r>
    </w:p>
    <w:p w14:paraId="3C39B1AF" w14:textId="7281A0A8" w:rsidR="00C77FA3" w:rsidRDefault="00C11EDE" w:rsidP="00C41587">
      <w:pPr>
        <w:ind w:left="720"/>
        <w:rPr>
          <w:rFonts w:ascii="Times New Roman" w:hAnsi="Times New Roman"/>
          <w:sz w:val="24"/>
          <w:szCs w:val="24"/>
        </w:rPr>
      </w:pPr>
      <w:r w:rsidRPr="00C11EDE">
        <w:rPr>
          <w:rFonts w:ascii="Times New Roman" w:hAnsi="Times New Roman"/>
          <w:sz w:val="24"/>
          <w:szCs w:val="24"/>
        </w:rPr>
        <w:t>Pruitt</w:t>
      </w:r>
      <w:r w:rsidRPr="00C11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shared that </w:t>
      </w:r>
      <w:r w:rsidR="00A40C98">
        <w:rPr>
          <w:rFonts w:ascii="Times New Roman" w:hAnsi="Times New Roman"/>
          <w:sz w:val="24"/>
          <w:szCs w:val="24"/>
        </w:rPr>
        <w:t xml:space="preserve">ASI </w:t>
      </w:r>
      <w:r>
        <w:rPr>
          <w:rFonts w:ascii="Times New Roman" w:hAnsi="Times New Roman"/>
          <w:sz w:val="24"/>
          <w:szCs w:val="24"/>
        </w:rPr>
        <w:t xml:space="preserve">has been </w:t>
      </w:r>
      <w:r w:rsidR="00A40C98">
        <w:rPr>
          <w:rFonts w:ascii="Times New Roman" w:hAnsi="Times New Roman"/>
          <w:sz w:val="24"/>
          <w:szCs w:val="24"/>
        </w:rPr>
        <w:t xml:space="preserve">focusing more on mental health </w:t>
      </w:r>
      <w:r>
        <w:rPr>
          <w:rFonts w:ascii="Times New Roman" w:hAnsi="Times New Roman"/>
          <w:sz w:val="24"/>
          <w:szCs w:val="24"/>
        </w:rPr>
        <w:t xml:space="preserve">issues </w:t>
      </w:r>
      <w:r w:rsidR="00A40C9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A40C98">
        <w:rPr>
          <w:rFonts w:ascii="Times New Roman" w:hAnsi="Times New Roman"/>
          <w:sz w:val="24"/>
          <w:szCs w:val="24"/>
        </w:rPr>
        <w:t>students</w:t>
      </w:r>
      <w:r>
        <w:rPr>
          <w:rFonts w:ascii="Times New Roman" w:hAnsi="Times New Roman"/>
          <w:sz w:val="24"/>
          <w:szCs w:val="24"/>
        </w:rPr>
        <w:t>,</w:t>
      </w:r>
      <w:r w:rsidR="00A40C98">
        <w:rPr>
          <w:rFonts w:ascii="Times New Roman" w:hAnsi="Times New Roman"/>
          <w:sz w:val="24"/>
          <w:szCs w:val="24"/>
        </w:rPr>
        <w:t xml:space="preserve"> as finals are approaching. </w:t>
      </w:r>
      <w:r w:rsidR="00EC5773" w:rsidRPr="00A40C98">
        <w:rPr>
          <w:rFonts w:ascii="Times New Roman" w:hAnsi="Times New Roman"/>
          <w:sz w:val="24"/>
          <w:szCs w:val="24"/>
        </w:rPr>
        <w:t xml:space="preserve"> </w:t>
      </w:r>
    </w:p>
    <w:p w14:paraId="142E382D" w14:textId="160B293A" w:rsidR="007E741E" w:rsidRDefault="00C11EDE" w:rsidP="00C4158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C6CE1">
        <w:rPr>
          <w:rFonts w:ascii="Times New Roman" w:hAnsi="Times New Roman"/>
          <w:sz w:val="24"/>
          <w:szCs w:val="24"/>
        </w:rPr>
        <w:t>n the spirit of the season of giving thanks</w:t>
      </w:r>
      <w:r>
        <w:rPr>
          <w:rFonts w:ascii="Times New Roman" w:hAnsi="Times New Roman"/>
          <w:sz w:val="24"/>
          <w:szCs w:val="24"/>
        </w:rPr>
        <w:t xml:space="preserve">, </w:t>
      </w:r>
      <w:r w:rsidR="008C6CE1">
        <w:rPr>
          <w:rFonts w:ascii="Times New Roman" w:hAnsi="Times New Roman"/>
          <w:sz w:val="24"/>
          <w:szCs w:val="24"/>
        </w:rPr>
        <w:t>Provost</w:t>
      </w:r>
      <w:r>
        <w:rPr>
          <w:rFonts w:ascii="Times New Roman" w:hAnsi="Times New Roman"/>
          <w:sz w:val="24"/>
          <w:szCs w:val="24"/>
        </w:rPr>
        <w:t xml:space="preserve"> Rodriguez </w:t>
      </w:r>
      <w:r w:rsidR="008C6CE1">
        <w:rPr>
          <w:rFonts w:ascii="Times New Roman" w:hAnsi="Times New Roman"/>
          <w:sz w:val="24"/>
          <w:szCs w:val="24"/>
        </w:rPr>
        <w:t xml:space="preserve">thanked faculty and staff for their works to support the mission of the university. </w:t>
      </w:r>
      <w:r>
        <w:rPr>
          <w:rFonts w:ascii="Times New Roman" w:hAnsi="Times New Roman"/>
          <w:sz w:val="24"/>
          <w:szCs w:val="24"/>
        </w:rPr>
        <w:t xml:space="preserve">He said that his </w:t>
      </w:r>
      <w:r w:rsidR="008C6CE1">
        <w:rPr>
          <w:rFonts w:ascii="Times New Roman" w:hAnsi="Times New Roman"/>
          <w:sz w:val="24"/>
          <w:szCs w:val="24"/>
        </w:rPr>
        <w:t xml:space="preserve">heart is </w:t>
      </w:r>
      <w:r>
        <w:rPr>
          <w:rFonts w:ascii="Times New Roman" w:hAnsi="Times New Roman"/>
          <w:sz w:val="24"/>
          <w:szCs w:val="24"/>
        </w:rPr>
        <w:t xml:space="preserve">always </w:t>
      </w:r>
      <w:r w:rsidR="008C6CE1">
        <w:rPr>
          <w:rFonts w:ascii="Times New Roman" w:hAnsi="Times New Roman"/>
          <w:sz w:val="24"/>
          <w:szCs w:val="24"/>
        </w:rPr>
        <w:t xml:space="preserve">with the students. </w:t>
      </w:r>
      <w:r>
        <w:rPr>
          <w:rFonts w:ascii="Times New Roman" w:hAnsi="Times New Roman"/>
          <w:sz w:val="24"/>
          <w:szCs w:val="24"/>
        </w:rPr>
        <w:t xml:space="preserve">The provost informed that he attended </w:t>
      </w:r>
      <w:r w:rsidR="008C6CE1">
        <w:rPr>
          <w:rFonts w:ascii="Times New Roman" w:hAnsi="Times New Roman"/>
          <w:sz w:val="24"/>
          <w:szCs w:val="24"/>
        </w:rPr>
        <w:t xml:space="preserve">Cal Poly Pomona transgender vigil. </w:t>
      </w:r>
      <w:r>
        <w:rPr>
          <w:rFonts w:ascii="Times New Roman" w:hAnsi="Times New Roman"/>
          <w:sz w:val="24"/>
          <w:szCs w:val="24"/>
        </w:rPr>
        <w:t>He also shared that the s</w:t>
      </w:r>
      <w:r w:rsidR="00FE6309">
        <w:rPr>
          <w:rFonts w:ascii="Times New Roman" w:hAnsi="Times New Roman"/>
          <w:sz w:val="24"/>
          <w:szCs w:val="24"/>
        </w:rPr>
        <w:t>earch committee for the Dean of A</w:t>
      </w:r>
      <w:r>
        <w:rPr>
          <w:rFonts w:ascii="Times New Roman" w:hAnsi="Times New Roman"/>
          <w:sz w:val="24"/>
          <w:szCs w:val="24"/>
        </w:rPr>
        <w:t xml:space="preserve">rts and </w:t>
      </w:r>
      <w:r w:rsidR="00FE6309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umanities has been formed and the committee </w:t>
      </w:r>
      <w:r w:rsidR="00FE6309">
        <w:rPr>
          <w:rFonts w:ascii="Times New Roman" w:hAnsi="Times New Roman"/>
          <w:sz w:val="24"/>
          <w:szCs w:val="24"/>
        </w:rPr>
        <w:t>started</w:t>
      </w:r>
      <w:r>
        <w:rPr>
          <w:rFonts w:ascii="Times New Roman" w:hAnsi="Times New Roman"/>
          <w:sz w:val="24"/>
          <w:szCs w:val="24"/>
        </w:rPr>
        <w:t xml:space="preserve"> its work</w:t>
      </w:r>
      <w:r w:rsidR="00FE6309">
        <w:rPr>
          <w:rFonts w:ascii="Times New Roman" w:hAnsi="Times New Roman"/>
          <w:sz w:val="24"/>
          <w:szCs w:val="24"/>
        </w:rPr>
        <w:t xml:space="preserve">. </w:t>
      </w:r>
    </w:p>
    <w:p w14:paraId="7E769F29" w14:textId="7A5937C8" w:rsidR="007E741E" w:rsidRDefault="00C11EDE" w:rsidP="00C4158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Senate Chair </w:t>
      </w:r>
      <w:r w:rsidR="007E741E">
        <w:rPr>
          <w:rFonts w:ascii="Times New Roman" w:hAnsi="Times New Roman"/>
          <w:sz w:val="24"/>
          <w:szCs w:val="24"/>
        </w:rPr>
        <w:t xml:space="preserve">Danforth informed </w:t>
      </w:r>
      <w:r>
        <w:rPr>
          <w:rFonts w:ascii="Times New Roman" w:hAnsi="Times New Roman"/>
          <w:sz w:val="24"/>
          <w:szCs w:val="24"/>
        </w:rPr>
        <w:t xml:space="preserve">that </w:t>
      </w:r>
      <w:r w:rsidR="007E741E">
        <w:rPr>
          <w:rFonts w:ascii="Times New Roman" w:hAnsi="Times New Roman"/>
          <w:sz w:val="24"/>
          <w:szCs w:val="24"/>
        </w:rPr>
        <w:t xml:space="preserve">every campus will </w:t>
      </w:r>
      <w:r>
        <w:rPr>
          <w:rFonts w:ascii="Times New Roman" w:hAnsi="Times New Roman"/>
          <w:sz w:val="24"/>
          <w:szCs w:val="24"/>
        </w:rPr>
        <w:t xml:space="preserve">be </w:t>
      </w:r>
      <w:r w:rsidR="007E741E">
        <w:rPr>
          <w:rFonts w:ascii="Times New Roman" w:hAnsi="Times New Roman"/>
          <w:sz w:val="24"/>
          <w:szCs w:val="24"/>
        </w:rPr>
        <w:t>elect</w:t>
      </w:r>
      <w:r>
        <w:rPr>
          <w:rFonts w:ascii="Times New Roman" w:hAnsi="Times New Roman"/>
          <w:sz w:val="24"/>
          <w:szCs w:val="24"/>
        </w:rPr>
        <w:t>ing</w:t>
      </w:r>
      <w:r w:rsidR="007E741E">
        <w:rPr>
          <w:rFonts w:ascii="Times New Roman" w:hAnsi="Times New Roman"/>
          <w:sz w:val="24"/>
          <w:szCs w:val="24"/>
        </w:rPr>
        <w:t xml:space="preserve"> lecturer electorates. The electorate will elect</w:t>
      </w:r>
      <w:r>
        <w:rPr>
          <w:rFonts w:ascii="Times New Roman" w:hAnsi="Times New Roman"/>
          <w:sz w:val="24"/>
          <w:szCs w:val="24"/>
        </w:rPr>
        <w:t xml:space="preserve"> three </w:t>
      </w:r>
      <w:r w:rsidR="007E741E">
        <w:rPr>
          <w:rFonts w:ascii="Times New Roman" w:hAnsi="Times New Roman"/>
          <w:sz w:val="24"/>
          <w:szCs w:val="24"/>
        </w:rPr>
        <w:t>lecturer rep</w:t>
      </w:r>
      <w:r>
        <w:rPr>
          <w:rFonts w:ascii="Times New Roman" w:hAnsi="Times New Roman"/>
          <w:sz w:val="24"/>
          <w:szCs w:val="24"/>
        </w:rPr>
        <w:t xml:space="preserve">resentatives to the </w:t>
      </w:r>
      <w:r w:rsidR="007E741E">
        <w:rPr>
          <w:rFonts w:ascii="Times New Roman" w:hAnsi="Times New Roman"/>
          <w:sz w:val="24"/>
          <w:szCs w:val="24"/>
        </w:rPr>
        <w:t>CSUAC.</w:t>
      </w:r>
      <w:r>
        <w:rPr>
          <w:rFonts w:ascii="Times New Roman" w:hAnsi="Times New Roman"/>
          <w:sz w:val="24"/>
          <w:szCs w:val="24"/>
        </w:rPr>
        <w:t xml:space="preserve"> She also shared that the </w:t>
      </w:r>
      <w:r w:rsidR="007E741E">
        <w:rPr>
          <w:rFonts w:ascii="Times New Roman" w:hAnsi="Times New Roman"/>
          <w:sz w:val="24"/>
          <w:szCs w:val="24"/>
        </w:rPr>
        <w:t>EC is having an extra meeting for referrals for spring 2025. In line with other campuses, a senator is drafting a resolution on TPM policy. Senate will</w:t>
      </w:r>
      <w:r>
        <w:rPr>
          <w:rFonts w:ascii="Times New Roman" w:hAnsi="Times New Roman"/>
          <w:sz w:val="24"/>
          <w:szCs w:val="24"/>
        </w:rPr>
        <w:t xml:space="preserve"> also</w:t>
      </w:r>
      <w:r w:rsidR="007E741E">
        <w:rPr>
          <w:rFonts w:ascii="Times New Roman" w:hAnsi="Times New Roman"/>
          <w:sz w:val="24"/>
          <w:szCs w:val="24"/>
        </w:rPr>
        <w:t xml:space="preserve"> be discussing that resolution. </w:t>
      </w:r>
    </w:p>
    <w:p w14:paraId="4D6EEA4E" w14:textId="61488D21" w:rsidR="001C0786" w:rsidRPr="00C11EDE" w:rsidRDefault="001C0786" w:rsidP="00C41587">
      <w:pPr>
        <w:ind w:firstLine="720"/>
        <w:rPr>
          <w:rFonts w:ascii="Times New Roman" w:hAnsi="Times New Roman"/>
          <w:sz w:val="24"/>
          <w:szCs w:val="24"/>
        </w:rPr>
      </w:pPr>
      <w:r w:rsidRPr="00C11EDE">
        <w:rPr>
          <w:rFonts w:ascii="Times New Roman" w:hAnsi="Times New Roman"/>
          <w:b/>
          <w:bCs/>
          <w:sz w:val="24"/>
          <w:szCs w:val="24"/>
        </w:rPr>
        <w:t>Old Business</w:t>
      </w:r>
      <w:r w:rsidR="00FE0BFE" w:rsidRPr="00C11ED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DEA8CFE" w14:textId="77777777" w:rsidR="00FE0BFE" w:rsidRDefault="00FE0BFE" w:rsidP="00FE0BFE">
      <w:pPr>
        <w:pStyle w:val="ListParagraph"/>
        <w:numPr>
          <w:ilvl w:val="1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BE27C4">
        <w:rPr>
          <w:rFonts w:ascii="Times New Roman" w:hAnsi="Times New Roman"/>
          <w:sz w:val="24"/>
          <w:szCs w:val="24"/>
        </w:rPr>
        <w:t>2024-2025 19_Academic Master Plan_2025-26 through 2034-35</w:t>
      </w:r>
    </w:p>
    <w:p w14:paraId="43C9498C" w14:textId="086BE95A" w:rsidR="00E761BD" w:rsidRPr="00E761BD" w:rsidRDefault="00C41587" w:rsidP="00C41587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 </w:t>
      </w:r>
      <w:r w:rsidR="00E761BD">
        <w:rPr>
          <w:rFonts w:ascii="Times New Roman" w:hAnsi="Times New Roman"/>
          <w:sz w:val="24"/>
          <w:szCs w:val="24"/>
        </w:rPr>
        <w:t xml:space="preserve">Wu will check with </w:t>
      </w:r>
      <w:r>
        <w:rPr>
          <w:rFonts w:ascii="Times New Roman" w:hAnsi="Times New Roman"/>
          <w:sz w:val="24"/>
          <w:szCs w:val="24"/>
        </w:rPr>
        <w:t>A</w:t>
      </w:r>
      <w:r w:rsidR="00E761BD">
        <w:rPr>
          <w:rFonts w:ascii="Times New Roman" w:hAnsi="Times New Roman"/>
          <w:sz w:val="24"/>
          <w:szCs w:val="24"/>
        </w:rPr>
        <w:t xml:space="preserve">cademic </w:t>
      </w:r>
      <w:r>
        <w:rPr>
          <w:rFonts w:ascii="Times New Roman" w:hAnsi="Times New Roman"/>
          <w:sz w:val="24"/>
          <w:szCs w:val="24"/>
        </w:rPr>
        <w:t>A</w:t>
      </w:r>
      <w:r w:rsidR="00E761BD">
        <w:rPr>
          <w:rFonts w:ascii="Times New Roman" w:hAnsi="Times New Roman"/>
          <w:sz w:val="24"/>
          <w:szCs w:val="24"/>
        </w:rPr>
        <w:t xml:space="preserve">ffairs subcommittee and draft a joint resolution to approve the AMP. </w:t>
      </w:r>
    </w:p>
    <w:p w14:paraId="42901247" w14:textId="77777777" w:rsidR="001C0786" w:rsidRDefault="00051C6D" w:rsidP="001C0786">
      <w:pPr>
        <w:pStyle w:val="ListParagraph"/>
        <w:numPr>
          <w:ilvl w:val="1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Calendar Committee Report</w:t>
      </w:r>
    </w:p>
    <w:p w14:paraId="5615F8FF" w14:textId="3E9095A6" w:rsidR="00D940CB" w:rsidRDefault="005B30D9" w:rsidP="00C41587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meeting discussed on the new referral on 2025</w:t>
      </w:r>
      <w:r w:rsidR="003338C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2026 </w:t>
      </w:r>
      <w:r w:rsidR="003338CC">
        <w:rPr>
          <w:rFonts w:ascii="Times New Roman" w:hAnsi="Times New Roman"/>
          <w:sz w:val="24"/>
          <w:szCs w:val="24"/>
        </w:rPr>
        <w:t xml:space="preserve">academic </w:t>
      </w:r>
      <w:r>
        <w:rPr>
          <w:rFonts w:ascii="Times New Roman" w:hAnsi="Times New Roman"/>
          <w:sz w:val="24"/>
          <w:szCs w:val="24"/>
        </w:rPr>
        <w:t>calendar.</w:t>
      </w:r>
      <w:r w:rsidR="003338CC">
        <w:rPr>
          <w:rFonts w:ascii="Times New Roman" w:hAnsi="Times New Roman"/>
          <w:sz w:val="24"/>
          <w:szCs w:val="24"/>
        </w:rPr>
        <w:t xml:space="preserve"> The committee </w:t>
      </w:r>
      <w:r w:rsidR="00D940CB">
        <w:rPr>
          <w:rFonts w:ascii="Times New Roman" w:hAnsi="Times New Roman"/>
          <w:sz w:val="24"/>
          <w:szCs w:val="24"/>
        </w:rPr>
        <w:t>reviewed the latest draft</w:t>
      </w:r>
      <w:r w:rsidR="00C41587">
        <w:rPr>
          <w:rFonts w:ascii="Times New Roman" w:hAnsi="Times New Roman"/>
          <w:sz w:val="24"/>
          <w:szCs w:val="24"/>
        </w:rPr>
        <w:t xml:space="preserve"> and decided to </w:t>
      </w:r>
      <w:r w:rsidR="003338CC">
        <w:rPr>
          <w:rFonts w:ascii="Times New Roman" w:hAnsi="Times New Roman"/>
          <w:sz w:val="24"/>
          <w:szCs w:val="24"/>
        </w:rPr>
        <w:t>include October 20 as the last day to register for vote in the Nov 4 statewide elections.</w:t>
      </w:r>
      <w:r w:rsidR="00A93827">
        <w:rPr>
          <w:rFonts w:ascii="Times New Roman" w:hAnsi="Times New Roman"/>
          <w:sz w:val="24"/>
          <w:szCs w:val="24"/>
        </w:rPr>
        <w:t xml:space="preserve"> </w:t>
      </w:r>
      <w:r w:rsidR="00C41587">
        <w:rPr>
          <w:rFonts w:ascii="Times New Roman" w:hAnsi="Times New Roman"/>
          <w:sz w:val="24"/>
          <w:szCs w:val="24"/>
        </w:rPr>
        <w:t xml:space="preserve">Chair </w:t>
      </w:r>
      <w:r w:rsidR="00A93827">
        <w:rPr>
          <w:rFonts w:ascii="Times New Roman" w:hAnsi="Times New Roman"/>
          <w:sz w:val="24"/>
          <w:szCs w:val="24"/>
        </w:rPr>
        <w:t xml:space="preserve">Wu will correct all the errors and circulate the clean copy to the committee </w:t>
      </w:r>
      <w:r w:rsidR="00C41587">
        <w:rPr>
          <w:rFonts w:ascii="Times New Roman" w:hAnsi="Times New Roman"/>
          <w:sz w:val="24"/>
          <w:szCs w:val="24"/>
        </w:rPr>
        <w:t>members and</w:t>
      </w:r>
      <w:r w:rsidR="00A93827">
        <w:rPr>
          <w:rFonts w:ascii="Times New Roman" w:hAnsi="Times New Roman"/>
          <w:sz w:val="24"/>
          <w:szCs w:val="24"/>
        </w:rPr>
        <w:t xml:space="preserve"> draft a resolution for approval. </w:t>
      </w:r>
    </w:p>
    <w:p w14:paraId="73B90FF0" w14:textId="77777777" w:rsidR="00EA13E5" w:rsidRDefault="00EA13E5" w:rsidP="00EA13E5">
      <w:pPr>
        <w:pStyle w:val="ListParagraph"/>
        <w:numPr>
          <w:ilvl w:val="1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2024-2025 18_Revision of RES 232431_FAC and BPC</w:t>
      </w:r>
    </w:p>
    <w:p w14:paraId="325DF4C4" w14:textId="430C433E" w:rsidR="00D940CB" w:rsidRPr="00D940CB" w:rsidRDefault="00B75027" w:rsidP="00C41587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Search and Screening Procedures for Administrators. Wu talked with Chair </w:t>
      </w:r>
      <w:proofErr w:type="spellStart"/>
      <w:r>
        <w:rPr>
          <w:rFonts w:ascii="Times New Roman" w:hAnsi="Times New Roman"/>
          <w:sz w:val="24"/>
          <w:szCs w:val="24"/>
        </w:rPr>
        <w:t>Zenko</w:t>
      </w:r>
      <w:proofErr w:type="spellEnd"/>
      <w:r>
        <w:rPr>
          <w:rFonts w:ascii="Times New Roman" w:hAnsi="Times New Roman"/>
          <w:sz w:val="24"/>
          <w:szCs w:val="24"/>
        </w:rPr>
        <w:t xml:space="preserve"> about this resolution. The committee reviewed the resolution on changes in the Handbook. </w:t>
      </w:r>
      <w:r w:rsidR="00C41587">
        <w:rPr>
          <w:rFonts w:ascii="Times New Roman" w:hAnsi="Times New Roman"/>
          <w:sz w:val="24"/>
          <w:szCs w:val="24"/>
        </w:rPr>
        <w:t>Wu will c</w:t>
      </w:r>
      <w:r w:rsidR="00D513AC">
        <w:rPr>
          <w:rFonts w:ascii="Times New Roman" w:hAnsi="Times New Roman"/>
          <w:sz w:val="24"/>
          <w:szCs w:val="24"/>
        </w:rPr>
        <w:t xml:space="preserve">lean the language and notify the Faculty Affairs </w:t>
      </w:r>
      <w:r w:rsidR="00C41587">
        <w:rPr>
          <w:rFonts w:ascii="Times New Roman" w:hAnsi="Times New Roman"/>
          <w:sz w:val="24"/>
          <w:szCs w:val="24"/>
        </w:rPr>
        <w:t>C</w:t>
      </w:r>
      <w:r w:rsidR="00D513AC">
        <w:rPr>
          <w:rFonts w:ascii="Times New Roman" w:hAnsi="Times New Roman"/>
          <w:sz w:val="24"/>
          <w:szCs w:val="24"/>
        </w:rPr>
        <w:t xml:space="preserve">ommittee. Once </w:t>
      </w:r>
      <w:r w:rsidR="00C41587">
        <w:rPr>
          <w:rFonts w:ascii="Times New Roman" w:hAnsi="Times New Roman"/>
          <w:sz w:val="24"/>
          <w:szCs w:val="24"/>
        </w:rPr>
        <w:t xml:space="preserve">both the committees </w:t>
      </w:r>
      <w:r w:rsidR="00D513AC">
        <w:rPr>
          <w:rFonts w:ascii="Times New Roman" w:hAnsi="Times New Roman"/>
          <w:sz w:val="24"/>
          <w:szCs w:val="24"/>
        </w:rPr>
        <w:t xml:space="preserve">have a joint resolution, Wu will circulate that with the BPC members. </w:t>
      </w:r>
    </w:p>
    <w:p w14:paraId="11CA345F" w14:textId="4AC83CD0" w:rsidR="00423714" w:rsidRDefault="00051C6D" w:rsidP="001C0786">
      <w:pPr>
        <w:pStyle w:val="ListParagraph"/>
        <w:numPr>
          <w:ilvl w:val="1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2024-2025 10_Time Blocks</w:t>
      </w:r>
    </w:p>
    <w:p w14:paraId="25786B33" w14:textId="53C31454" w:rsidR="00D513AC" w:rsidRPr="00D513AC" w:rsidRDefault="00FE6309" w:rsidP="00C41587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Referral on Time Blocks. This issue was brought up about five years ago. The goal was to improve the issue of space utilization for having new buildings on campus. </w:t>
      </w:r>
      <w:r w:rsidR="00C41587">
        <w:rPr>
          <w:rFonts w:ascii="Times New Roman" w:hAnsi="Times New Roman"/>
          <w:sz w:val="24"/>
          <w:szCs w:val="24"/>
        </w:rPr>
        <w:t xml:space="preserve">The meeting decided to </w:t>
      </w:r>
      <w:r>
        <w:rPr>
          <w:rFonts w:ascii="Times New Roman" w:hAnsi="Times New Roman"/>
          <w:sz w:val="24"/>
          <w:szCs w:val="24"/>
        </w:rPr>
        <w:t xml:space="preserve">invite Tommy from Enrollment Management in the spring semester. </w:t>
      </w:r>
    </w:p>
    <w:p w14:paraId="23FF991C" w14:textId="7DEFB074" w:rsidR="00C77FA3" w:rsidRPr="00C41587" w:rsidRDefault="00C77FA3" w:rsidP="00C41587">
      <w:pPr>
        <w:rPr>
          <w:rFonts w:ascii="Times New Roman" w:hAnsi="Times New Roman"/>
          <w:b/>
          <w:bCs/>
          <w:sz w:val="24"/>
          <w:szCs w:val="24"/>
        </w:rPr>
      </w:pPr>
    </w:p>
    <w:sectPr w:rsidR="00C77FA3" w:rsidRPr="00C41587" w:rsidSect="001E4F2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304" w:right="720" w:bottom="1800" w:left="648" w:header="499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65E2" w14:textId="77777777" w:rsidR="00A6704B" w:rsidRDefault="00A6704B" w:rsidP="00997B04">
      <w:pPr>
        <w:spacing w:after="0" w:line="240" w:lineRule="auto"/>
      </w:pPr>
      <w:r>
        <w:separator/>
      </w:r>
    </w:p>
  </w:endnote>
  <w:endnote w:type="continuationSeparator" w:id="0">
    <w:p w14:paraId="05744743" w14:textId="77777777" w:rsidR="00A6704B" w:rsidRDefault="00A6704B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48A6D202" w14:textId="77777777" w:rsidTr="65B5CA56">
      <w:tc>
        <w:tcPr>
          <w:tcW w:w="3620" w:type="dxa"/>
        </w:tcPr>
        <w:p w14:paraId="3A02D5E8" w14:textId="735FACA0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41BFA369" w14:textId="285EC345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049B6DD7" w14:textId="5B3A778C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0DAC55AD" w14:textId="08B05DD0" w:rsidR="65B5CA56" w:rsidRDefault="65B5CA56" w:rsidP="65B5C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E09B" w14:textId="38A6D97B" w:rsidR="00997B04" w:rsidRPr="00813AE5" w:rsidRDefault="000C38B2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3F21B0C" wp14:editId="49CC49C2">
          <wp:extent cx="6903720" cy="550545"/>
          <wp:effectExtent l="0" t="0" r="5080" b="0"/>
          <wp:docPr id="2" name="Picture 2" descr="CSUB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372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342B" w14:textId="77777777" w:rsidR="00A6704B" w:rsidRDefault="00A6704B" w:rsidP="00997B04">
      <w:pPr>
        <w:spacing w:after="0" w:line="240" w:lineRule="auto"/>
      </w:pPr>
      <w:r>
        <w:separator/>
      </w:r>
    </w:p>
  </w:footnote>
  <w:footnote w:type="continuationSeparator" w:id="0">
    <w:p w14:paraId="519E8B43" w14:textId="77777777" w:rsidR="00A6704B" w:rsidRDefault="00A6704B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3FFE44C7" w14:textId="77777777" w:rsidTr="65B5CA56">
      <w:tc>
        <w:tcPr>
          <w:tcW w:w="3620" w:type="dxa"/>
        </w:tcPr>
        <w:p w14:paraId="028D441D" w14:textId="5D6B3337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0F2C74A7" w14:textId="5DE1179D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2B69B11F" w14:textId="33D4AA7B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260BDFA4" w14:textId="6B7084BD" w:rsidR="65B5CA56" w:rsidRDefault="65B5CA56" w:rsidP="65B5C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7FA" w14:textId="11511EB4" w:rsidR="00224806" w:rsidRDefault="65B5CA56" w:rsidP="00997B04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013A55F" wp14:editId="16A1BE8C">
          <wp:extent cx="3517900" cy="965200"/>
          <wp:effectExtent l="0" t="0" r="0" b="0"/>
          <wp:docPr id="4" name="Picture 4" descr="Logo that says California State University, Bakers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that says California State University, Bakersfiel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95D24" w14:textId="2C4A4C9D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383"/>
    <w:multiLevelType w:val="hybridMultilevel"/>
    <w:tmpl w:val="B08432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221C3"/>
    <w:multiLevelType w:val="hybridMultilevel"/>
    <w:tmpl w:val="0090CDEA"/>
    <w:lvl w:ilvl="0" w:tplc="FCCEFA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097F"/>
    <w:multiLevelType w:val="hybridMultilevel"/>
    <w:tmpl w:val="497A4126"/>
    <w:lvl w:ilvl="0" w:tplc="C332115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2C252E"/>
    <w:multiLevelType w:val="hybridMultilevel"/>
    <w:tmpl w:val="0CC8A73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2E605E"/>
    <w:multiLevelType w:val="hybridMultilevel"/>
    <w:tmpl w:val="A022B7AC"/>
    <w:lvl w:ilvl="0" w:tplc="E84EB7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011371">
    <w:abstractNumId w:val="2"/>
  </w:num>
  <w:num w:numId="2" w16cid:durableId="52313652">
    <w:abstractNumId w:val="3"/>
  </w:num>
  <w:num w:numId="3" w16cid:durableId="1660309058">
    <w:abstractNumId w:val="0"/>
  </w:num>
  <w:num w:numId="4" w16cid:durableId="1165051319">
    <w:abstractNumId w:val="1"/>
  </w:num>
  <w:num w:numId="5" w16cid:durableId="520896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05134"/>
    <w:rsid w:val="00007787"/>
    <w:rsid w:val="0003652C"/>
    <w:rsid w:val="00051C6D"/>
    <w:rsid w:val="0008263F"/>
    <w:rsid w:val="000953C1"/>
    <w:rsid w:val="000A69BB"/>
    <w:rsid w:val="000A6F57"/>
    <w:rsid w:val="000B4DBB"/>
    <w:rsid w:val="000C38B2"/>
    <w:rsid w:val="000E5EE1"/>
    <w:rsid w:val="00113D99"/>
    <w:rsid w:val="001459B8"/>
    <w:rsid w:val="00160CCB"/>
    <w:rsid w:val="00185E6A"/>
    <w:rsid w:val="001C0786"/>
    <w:rsid w:val="001D562C"/>
    <w:rsid w:val="001E4F26"/>
    <w:rsid w:val="001F1EAA"/>
    <w:rsid w:val="001F48BA"/>
    <w:rsid w:val="00224806"/>
    <w:rsid w:val="00262D9F"/>
    <w:rsid w:val="0026513F"/>
    <w:rsid w:val="00293FE4"/>
    <w:rsid w:val="002B5EB3"/>
    <w:rsid w:val="002D5B27"/>
    <w:rsid w:val="002E1799"/>
    <w:rsid w:val="003242A6"/>
    <w:rsid w:val="00324304"/>
    <w:rsid w:val="003338CC"/>
    <w:rsid w:val="00371708"/>
    <w:rsid w:val="003E20AF"/>
    <w:rsid w:val="003E78E1"/>
    <w:rsid w:val="004164D1"/>
    <w:rsid w:val="00423714"/>
    <w:rsid w:val="004425F7"/>
    <w:rsid w:val="00452356"/>
    <w:rsid w:val="00462178"/>
    <w:rsid w:val="00480EBF"/>
    <w:rsid w:val="004B7242"/>
    <w:rsid w:val="004D23E6"/>
    <w:rsid w:val="0050668D"/>
    <w:rsid w:val="00563E96"/>
    <w:rsid w:val="00590044"/>
    <w:rsid w:val="0059219F"/>
    <w:rsid w:val="005A0012"/>
    <w:rsid w:val="005A542F"/>
    <w:rsid w:val="005B30D9"/>
    <w:rsid w:val="005B4BD6"/>
    <w:rsid w:val="005C0129"/>
    <w:rsid w:val="005C4AFB"/>
    <w:rsid w:val="005C6806"/>
    <w:rsid w:val="005E5182"/>
    <w:rsid w:val="005F0164"/>
    <w:rsid w:val="005F1BCC"/>
    <w:rsid w:val="006042E8"/>
    <w:rsid w:val="006267A0"/>
    <w:rsid w:val="00626CFF"/>
    <w:rsid w:val="00672269"/>
    <w:rsid w:val="00687A5E"/>
    <w:rsid w:val="006A3C52"/>
    <w:rsid w:val="006A57AC"/>
    <w:rsid w:val="006A70C2"/>
    <w:rsid w:val="006D7B19"/>
    <w:rsid w:val="00712423"/>
    <w:rsid w:val="00720568"/>
    <w:rsid w:val="0072267D"/>
    <w:rsid w:val="007313F4"/>
    <w:rsid w:val="00733A9C"/>
    <w:rsid w:val="00733CE3"/>
    <w:rsid w:val="00762040"/>
    <w:rsid w:val="00764B2A"/>
    <w:rsid w:val="007774A6"/>
    <w:rsid w:val="007E741E"/>
    <w:rsid w:val="007F7279"/>
    <w:rsid w:val="00806CE8"/>
    <w:rsid w:val="00836C64"/>
    <w:rsid w:val="0085750E"/>
    <w:rsid w:val="008950C0"/>
    <w:rsid w:val="008B4522"/>
    <w:rsid w:val="008C6CE1"/>
    <w:rsid w:val="008E7D35"/>
    <w:rsid w:val="0091364A"/>
    <w:rsid w:val="009358D2"/>
    <w:rsid w:val="0094031C"/>
    <w:rsid w:val="009648DC"/>
    <w:rsid w:val="00975299"/>
    <w:rsid w:val="00993AE5"/>
    <w:rsid w:val="00997B04"/>
    <w:rsid w:val="009E5EED"/>
    <w:rsid w:val="009F70AB"/>
    <w:rsid w:val="00A143B2"/>
    <w:rsid w:val="00A3163F"/>
    <w:rsid w:val="00A40C98"/>
    <w:rsid w:val="00A6704B"/>
    <w:rsid w:val="00A93827"/>
    <w:rsid w:val="00A93CA5"/>
    <w:rsid w:val="00AB0ABD"/>
    <w:rsid w:val="00AB2B4D"/>
    <w:rsid w:val="00AC30C9"/>
    <w:rsid w:val="00AC5BA0"/>
    <w:rsid w:val="00AD40D7"/>
    <w:rsid w:val="00AF0595"/>
    <w:rsid w:val="00B1452A"/>
    <w:rsid w:val="00B2302B"/>
    <w:rsid w:val="00B51215"/>
    <w:rsid w:val="00B647E5"/>
    <w:rsid w:val="00B75027"/>
    <w:rsid w:val="00B9452B"/>
    <w:rsid w:val="00BB6E6C"/>
    <w:rsid w:val="00BE27C4"/>
    <w:rsid w:val="00C11EDE"/>
    <w:rsid w:val="00C41587"/>
    <w:rsid w:val="00C742E3"/>
    <w:rsid w:val="00C77FA3"/>
    <w:rsid w:val="00C8229C"/>
    <w:rsid w:val="00C83EF8"/>
    <w:rsid w:val="00CB3E31"/>
    <w:rsid w:val="00CB521F"/>
    <w:rsid w:val="00CD08B9"/>
    <w:rsid w:val="00CD35C9"/>
    <w:rsid w:val="00CF2995"/>
    <w:rsid w:val="00CF5B79"/>
    <w:rsid w:val="00D256DB"/>
    <w:rsid w:val="00D513AC"/>
    <w:rsid w:val="00D56305"/>
    <w:rsid w:val="00D61030"/>
    <w:rsid w:val="00D940CB"/>
    <w:rsid w:val="00D95435"/>
    <w:rsid w:val="00DD19C3"/>
    <w:rsid w:val="00E0672C"/>
    <w:rsid w:val="00E143CD"/>
    <w:rsid w:val="00E300D8"/>
    <w:rsid w:val="00E429E4"/>
    <w:rsid w:val="00E761BD"/>
    <w:rsid w:val="00E807A8"/>
    <w:rsid w:val="00E921FE"/>
    <w:rsid w:val="00E9445D"/>
    <w:rsid w:val="00E95ACE"/>
    <w:rsid w:val="00EA13E5"/>
    <w:rsid w:val="00EC5773"/>
    <w:rsid w:val="00F0761F"/>
    <w:rsid w:val="00F22CAA"/>
    <w:rsid w:val="00F24350"/>
    <w:rsid w:val="00F26E1D"/>
    <w:rsid w:val="00F92682"/>
    <w:rsid w:val="00FE0BFE"/>
    <w:rsid w:val="00FE20A5"/>
    <w:rsid w:val="00FE6309"/>
    <w:rsid w:val="65B5C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3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e">
    <w:name w:val="Date"/>
    <w:basedOn w:val="Normal"/>
    <w:next w:val="Normal"/>
    <w:link w:val="DateChar"/>
    <w:rsid w:val="00C77FA3"/>
  </w:style>
  <w:style w:type="character" w:customStyle="1" w:styleId="DateChar">
    <w:name w:val="Date Char"/>
    <w:basedOn w:val="DefaultParagraphFont"/>
    <w:link w:val="Date"/>
    <w:rsid w:val="00C77FA3"/>
    <w:rPr>
      <w:sz w:val="22"/>
      <w:szCs w:val="22"/>
    </w:rPr>
  </w:style>
  <w:style w:type="paragraph" w:styleId="ListParagraph">
    <w:name w:val="List Paragraph"/>
    <w:basedOn w:val="Normal"/>
    <w:qFormat/>
    <w:rsid w:val="00C7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89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Md Naser</cp:lastModifiedBy>
  <cp:revision>22</cp:revision>
  <cp:lastPrinted>2012-05-31T16:53:00Z</cp:lastPrinted>
  <dcterms:created xsi:type="dcterms:W3CDTF">2024-11-21T18:01:00Z</dcterms:created>
  <dcterms:modified xsi:type="dcterms:W3CDTF">2025-02-20T02:57:00Z</dcterms:modified>
</cp:coreProperties>
</file>