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0F12" w14:textId="77777777" w:rsidR="00C00711" w:rsidRPr="00E13169" w:rsidRDefault="00C00711" w:rsidP="00C007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169">
        <w:rPr>
          <w:rFonts w:ascii="Times New Roman" w:hAnsi="Times New Roman" w:cs="Times New Roman"/>
          <w:b/>
          <w:bCs/>
          <w:sz w:val="32"/>
          <w:szCs w:val="32"/>
        </w:rPr>
        <w:t>Academic Support and Student Services Committee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(AS&amp;SS)</w:t>
      </w:r>
    </w:p>
    <w:p w14:paraId="3F54F8B6" w14:textId="77777777" w:rsidR="00C00711" w:rsidRPr="00E13169" w:rsidRDefault="00C00711" w:rsidP="00C007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39D6296C" w14:textId="553DF79A" w:rsidR="00C00711" w:rsidRPr="00BF540B" w:rsidRDefault="00BF540B" w:rsidP="00C00711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40B">
        <w:rPr>
          <w:rFonts w:ascii="Times New Roman" w:hAnsi="Times New Roman" w:cs="Times New Roman"/>
          <w:sz w:val="32"/>
          <w:szCs w:val="32"/>
        </w:rPr>
        <w:t>February 29, 2024</w:t>
      </w:r>
    </w:p>
    <w:p w14:paraId="67FFDCC3" w14:textId="37635FE4" w:rsidR="00C00711" w:rsidRDefault="00C00711" w:rsidP="00C00711">
      <w:pPr>
        <w:jc w:val="center"/>
        <w:rPr>
          <w:rFonts w:ascii="Times New Roman" w:hAnsi="Times New Roman" w:cs="Times New Roman"/>
          <w:sz w:val="32"/>
          <w:szCs w:val="32"/>
        </w:rPr>
      </w:pPr>
      <w:r w:rsidRPr="00E13169">
        <w:rPr>
          <w:rFonts w:ascii="Times New Roman" w:hAnsi="Times New Roman" w:cs="Times New Roman"/>
          <w:sz w:val="32"/>
          <w:szCs w:val="32"/>
        </w:rPr>
        <w:t>10:00-11:30</w:t>
      </w:r>
      <w:r w:rsidR="00082C15">
        <w:rPr>
          <w:rFonts w:ascii="Times New Roman" w:hAnsi="Times New Roman" w:cs="Times New Roman"/>
          <w:sz w:val="32"/>
          <w:szCs w:val="32"/>
        </w:rPr>
        <w:t xml:space="preserve"> @ WLS Dezember Room</w:t>
      </w:r>
    </w:p>
    <w:p w14:paraId="58B9C9CB" w14:textId="77777777" w:rsidR="00082C15" w:rsidRDefault="00082C15" w:rsidP="00082C15">
      <w:pPr>
        <w:shd w:val="clear" w:color="auto" w:fill="FFFFFF"/>
        <w:spacing w:line="240" w:lineRule="auto"/>
        <w:textAlignment w:val="center"/>
        <w:rPr>
          <w:rFonts w:ascii="Helvetica" w:hAnsi="Helvetica" w:cs="Helvetica"/>
          <w:color w:val="232333"/>
          <w:spacing w:val="6"/>
          <w:sz w:val="21"/>
          <w:szCs w:val="21"/>
        </w:rPr>
      </w:pPr>
      <w:hyperlink r:id="rId5" w:history="1">
        <w:r w:rsidRPr="00F12FF4">
          <w:rPr>
            <w:rStyle w:val="Hyperlink"/>
            <w:rFonts w:ascii="Helvetica" w:hAnsi="Helvetica" w:cs="Helvetica"/>
            <w:spacing w:val="6"/>
            <w:sz w:val="21"/>
            <w:szCs w:val="21"/>
          </w:rPr>
          <w:t>https://csub.zoom.us/j/87986149475?pwd=NEV1ZW1nQUsyRVlrcDU2WXdCRDBFQT09 </w:t>
        </w:r>
      </w:hyperlink>
    </w:p>
    <w:p w14:paraId="6A7F50CD" w14:textId="77777777" w:rsidR="00082C15" w:rsidRDefault="00082C15" w:rsidP="00082C15">
      <w:pPr>
        <w:ind w:firstLine="720"/>
        <w:rPr>
          <w:color w:val="FF0000"/>
        </w:rPr>
      </w:pPr>
      <w:r>
        <w:t xml:space="preserve">Meeting ID: </w:t>
      </w:r>
      <w:r w:rsidRPr="00516B02">
        <w:rPr>
          <w:rFonts w:ascii="Helvetica" w:hAnsi="Helvetica" w:cs="Helvetica"/>
          <w:b/>
          <w:bCs/>
          <w:color w:val="FF0000"/>
          <w:spacing w:val="6"/>
          <w:sz w:val="21"/>
          <w:szCs w:val="21"/>
          <w:shd w:val="clear" w:color="auto" w:fill="FFFFFF"/>
        </w:rPr>
        <w:t>879 8614 9475</w:t>
      </w:r>
      <w:r w:rsidRPr="00516B02">
        <w:rPr>
          <w:color w:val="FF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Passcode: </w:t>
      </w:r>
      <w:r w:rsidRPr="00516B02">
        <w:rPr>
          <w:rFonts w:ascii="Helvetica" w:hAnsi="Helvetica" w:cs="Helvetica"/>
          <w:b/>
          <w:bCs/>
          <w:color w:val="FF0000"/>
          <w:spacing w:val="6"/>
          <w:sz w:val="21"/>
          <w:szCs w:val="21"/>
          <w:shd w:val="clear" w:color="auto" w:fill="FFFFFF"/>
        </w:rPr>
        <w:t>451113</w:t>
      </w:r>
    </w:p>
    <w:p w14:paraId="6E2DF40C" w14:textId="580B85E5" w:rsidR="00C00711" w:rsidRPr="002528D9" w:rsidRDefault="00C00711" w:rsidP="00C007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28D9">
        <w:rPr>
          <w:rFonts w:ascii="Times New Roman" w:hAnsi="Times New Roman" w:cs="Times New Roman"/>
          <w:b/>
          <w:bCs/>
          <w:sz w:val="24"/>
          <w:szCs w:val="24"/>
        </w:rPr>
        <w:t>Members Attending:</w:t>
      </w:r>
    </w:p>
    <w:p w14:paraId="218D437C" w14:textId="77777777" w:rsidR="008405CC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5075145"/>
      <w:r>
        <w:rPr>
          <w:rFonts w:ascii="Times New Roman" w:hAnsi="Times New Roman" w:cs="Times New Roman"/>
          <w:sz w:val="24"/>
          <w:szCs w:val="24"/>
        </w:rPr>
        <w:t xml:space="preserve">Dr. Elaine Correa (Chair), Dr. Melanie Taylor (Vice-Chair), </w:t>
      </w:r>
    </w:p>
    <w:p w14:paraId="4362C07E" w14:textId="3B2327A2" w:rsidR="008405CC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Alicia Rodriquez/ Dr. Monica Ayuso (A&amp;H), Dr. Antje Lauer/Dr. Carl Kloock (NSME), </w:t>
      </w:r>
    </w:p>
    <w:p w14:paraId="3E7F8774" w14:textId="77777777" w:rsidR="008405CC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Atieh Poushneh (BPA), Prof. Eric Lord, LCSW/Counselor (At-Large), </w:t>
      </w:r>
    </w:p>
    <w:p w14:paraId="3D7C3346" w14:textId="77777777" w:rsidR="008405CC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Matt McCoy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(Librarian), Janine Cornelison (Student Services Professional), </w:t>
      </w:r>
    </w:p>
    <w:p w14:paraId="749073D2" w14:textId="547FF11E" w:rsidR="00DD33B7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Tompkins (ASI Exec-VP), Luis Hernandez (Staff), Mike Kwon (Executive Director of ASI), Sandra Bozarth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Dean of Libraries), Dr. Denver Fowler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AD Undergrad. &amp; Graduate Studies), Dr. Jennifer McCune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AVP Enrollment Management Designee), and Dr. Markel Quarles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VP Student Affairs Designee)</w:t>
      </w:r>
      <w:bookmarkEnd w:id="0"/>
    </w:p>
    <w:p w14:paraId="6BD5DA14" w14:textId="77777777" w:rsidR="008405CC" w:rsidRPr="008405CC" w:rsidRDefault="008405CC" w:rsidP="0084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7D126" w14:textId="37F607A7" w:rsidR="00C00711" w:rsidRDefault="00C00711" w:rsidP="00C00711">
      <w:pPr>
        <w:rPr>
          <w:rFonts w:ascii="Times New Roman" w:hAnsi="Times New Roman" w:cs="Times New Roman"/>
          <w:sz w:val="24"/>
          <w:szCs w:val="24"/>
        </w:rPr>
      </w:pPr>
      <w:r w:rsidRPr="002528D9">
        <w:rPr>
          <w:rFonts w:ascii="Times New Roman" w:hAnsi="Times New Roman" w:cs="Times New Roman"/>
          <w:b/>
          <w:bCs/>
          <w:sz w:val="24"/>
          <w:szCs w:val="24"/>
        </w:rPr>
        <w:t>Absent: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98235" w14:textId="77777777" w:rsid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DD33B7"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</w:p>
    <w:p w14:paraId="5F311767" w14:textId="2EBFFAEB" w:rsidR="00C00711" w:rsidRPr="00044DA0" w:rsidRDefault="00C00711" w:rsidP="008405C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DA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44DA0">
        <w:rPr>
          <w:rFonts w:ascii="Times New Roman" w:hAnsi="Times New Roman" w:cs="Times New Roman"/>
          <w:b/>
          <w:bCs/>
          <w:sz w:val="24"/>
          <w:szCs w:val="24"/>
        </w:rPr>
        <w:t>10:00 AM</w:t>
      </w:r>
      <w:r w:rsidRPr="00044DA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5BB1D1" w14:textId="4E9BD2E6" w:rsidR="00C00711" w:rsidRPr="00DD33B7" w:rsidRDefault="00C00711" w:rsidP="008405C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ab/>
      </w:r>
      <w:r w:rsidRPr="00DD33B7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4AF68E0E" w14:textId="77085320" w:rsidR="005E363F" w:rsidRPr="00044DA0" w:rsidRDefault="005E363F" w:rsidP="00044D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DA0"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044DA0">
        <w:rPr>
          <w:rFonts w:ascii="Times New Roman" w:hAnsi="Times New Roman" w:cs="Times New Roman"/>
          <w:b/>
          <w:bCs/>
          <w:sz w:val="24"/>
          <w:szCs w:val="24"/>
        </w:rPr>
        <w:t>tion</w:t>
      </w:r>
      <w:r w:rsidRPr="00044DA0">
        <w:rPr>
          <w:rFonts w:ascii="Times New Roman" w:hAnsi="Times New Roman" w:cs="Times New Roman"/>
          <w:b/>
          <w:bCs/>
          <w:sz w:val="24"/>
          <w:szCs w:val="24"/>
        </w:rPr>
        <w:t xml:space="preserve"> to approve: </w:t>
      </w:r>
      <w:r w:rsidR="00C01A9C" w:rsidRPr="00044DA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44DA0">
        <w:rPr>
          <w:rFonts w:ascii="Times New Roman" w:hAnsi="Times New Roman" w:cs="Times New Roman"/>
          <w:b/>
          <w:bCs/>
          <w:sz w:val="24"/>
          <w:szCs w:val="24"/>
        </w:rPr>
        <w:t xml:space="preserve"> Ayuso</w:t>
      </w:r>
      <w:r w:rsidRPr="00044DA0">
        <w:rPr>
          <w:rFonts w:ascii="Times New Roman" w:hAnsi="Times New Roman" w:cs="Times New Roman"/>
          <w:b/>
          <w:bCs/>
          <w:sz w:val="24"/>
          <w:szCs w:val="24"/>
        </w:rPr>
        <w:t xml:space="preserve"> Second: </w:t>
      </w:r>
      <w:r w:rsidR="00044DA0">
        <w:rPr>
          <w:rFonts w:ascii="Times New Roman" w:hAnsi="Times New Roman" w:cs="Times New Roman"/>
          <w:b/>
          <w:bCs/>
          <w:sz w:val="24"/>
          <w:szCs w:val="24"/>
        </w:rPr>
        <w:t>C. Kloock</w:t>
      </w:r>
    </w:p>
    <w:p w14:paraId="4DC1923D" w14:textId="77A06B78" w:rsid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E1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D33B7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6047D46D" w14:textId="43235D7B" w:rsidR="00C00711" w:rsidRPr="00044DA0" w:rsidRDefault="005E363F" w:rsidP="00044D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DA0"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044DA0" w:rsidRPr="00044DA0">
        <w:rPr>
          <w:rFonts w:ascii="Times New Roman" w:hAnsi="Times New Roman" w:cs="Times New Roman"/>
          <w:b/>
          <w:bCs/>
          <w:sz w:val="24"/>
          <w:szCs w:val="24"/>
        </w:rPr>
        <w:t xml:space="preserve">tion </w:t>
      </w:r>
      <w:r w:rsidRPr="00044DA0">
        <w:rPr>
          <w:rFonts w:ascii="Times New Roman" w:hAnsi="Times New Roman" w:cs="Times New Roman"/>
          <w:b/>
          <w:bCs/>
          <w:sz w:val="24"/>
          <w:szCs w:val="24"/>
        </w:rPr>
        <w:t xml:space="preserve">to approve: </w:t>
      </w:r>
      <w:r w:rsidR="00044DA0" w:rsidRPr="00044DA0">
        <w:rPr>
          <w:rFonts w:ascii="Times New Roman" w:hAnsi="Times New Roman" w:cs="Times New Roman"/>
          <w:b/>
          <w:bCs/>
          <w:sz w:val="24"/>
          <w:szCs w:val="24"/>
        </w:rPr>
        <w:t>E. Correa</w:t>
      </w:r>
      <w:r w:rsidRPr="00044DA0">
        <w:rPr>
          <w:rFonts w:ascii="Times New Roman" w:hAnsi="Times New Roman" w:cs="Times New Roman"/>
          <w:b/>
          <w:bCs/>
          <w:sz w:val="24"/>
          <w:szCs w:val="24"/>
        </w:rPr>
        <w:t xml:space="preserve">, Second: </w:t>
      </w:r>
      <w:r w:rsidR="00C01A9C" w:rsidRPr="00044DA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44DA0" w:rsidRPr="00044DA0">
        <w:rPr>
          <w:rFonts w:ascii="Times New Roman" w:hAnsi="Times New Roman" w:cs="Times New Roman"/>
          <w:b/>
          <w:bCs/>
          <w:sz w:val="24"/>
          <w:szCs w:val="24"/>
        </w:rPr>
        <w:t>. Ayuso</w:t>
      </w:r>
    </w:p>
    <w:p w14:paraId="16141CFB" w14:textId="23F6DFB9" w:rsid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Pr="008405CC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476742E8" w14:textId="702EB37B" w:rsidR="00C01A9C" w:rsidRPr="00C01A9C" w:rsidRDefault="00044DA0" w:rsidP="00C01A9C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Discussed with new business.</w:t>
      </w:r>
    </w:p>
    <w:p w14:paraId="1E491C61" w14:textId="29F028D1" w:rsidR="00C00711" w:rsidRDefault="00C00711" w:rsidP="008405CC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2630B">
        <w:rPr>
          <w:rFonts w:ascii="Times New Roman" w:hAnsi="Times New Roman" w:cs="Times New Roman"/>
          <w:sz w:val="24"/>
          <w:szCs w:val="24"/>
        </w:rPr>
        <w:t xml:space="preserve">VI </w:t>
      </w:r>
      <w:r w:rsidRPr="0012630B">
        <w:rPr>
          <w:rFonts w:ascii="Times New Roman" w:hAnsi="Times New Roman" w:cs="Times New Roman"/>
          <w:sz w:val="24"/>
          <w:szCs w:val="24"/>
        </w:rPr>
        <w:tab/>
      </w:r>
      <w:r w:rsidRPr="008405CC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0209792D" w14:textId="73C42F9D" w:rsidR="005E363F" w:rsidRDefault="00C01A9C" w:rsidP="00C01A9C">
      <w:pPr>
        <w:pStyle w:val="NormalWeb"/>
        <w:numPr>
          <w:ilvl w:val="0"/>
          <w:numId w:val="9"/>
        </w:numPr>
        <w:rPr>
          <w:sz w:val="27"/>
          <w:szCs w:val="27"/>
        </w:rPr>
      </w:pPr>
      <w:r w:rsidRPr="00C01A9C">
        <w:rPr>
          <w:b/>
          <w:bCs/>
        </w:rPr>
        <w:t>(</w:t>
      </w:r>
      <w:r w:rsidRPr="00C01A9C">
        <w:rPr>
          <w:sz w:val="27"/>
          <w:szCs w:val="27"/>
        </w:rPr>
        <w:t>Referral #31 Need for Academic Testing Center)</w:t>
      </w:r>
    </w:p>
    <w:p w14:paraId="22A97D02" w14:textId="38729101" w:rsidR="00C01A9C" w:rsidRPr="00BF540B" w:rsidRDefault="00C01A9C" w:rsidP="00C01A9C">
      <w:pPr>
        <w:pStyle w:val="NormalWeb"/>
        <w:numPr>
          <w:ilvl w:val="1"/>
          <w:numId w:val="9"/>
        </w:numPr>
        <w:rPr>
          <w:sz w:val="27"/>
          <w:szCs w:val="27"/>
        </w:rPr>
      </w:pPr>
      <w:r w:rsidRPr="00BF540B">
        <w:rPr>
          <w:b/>
          <w:bCs/>
          <w:sz w:val="27"/>
          <w:szCs w:val="27"/>
        </w:rPr>
        <w:t>Overview of faculty survey</w:t>
      </w:r>
    </w:p>
    <w:p w14:paraId="7036736F" w14:textId="26D66726" w:rsidR="00C01A9C" w:rsidRPr="00BF540B" w:rsidRDefault="00C01A9C" w:rsidP="00C01A9C">
      <w:pPr>
        <w:pStyle w:val="NormalWeb"/>
        <w:numPr>
          <w:ilvl w:val="2"/>
          <w:numId w:val="9"/>
        </w:numPr>
        <w:rPr>
          <w:sz w:val="27"/>
          <w:szCs w:val="27"/>
        </w:rPr>
      </w:pPr>
      <w:r w:rsidRPr="00BF540B">
        <w:rPr>
          <w:b/>
          <w:bCs/>
          <w:sz w:val="27"/>
          <w:szCs w:val="27"/>
        </w:rPr>
        <w:t xml:space="preserve">Updated with input from Carl, Melanie, and Sandra. </w:t>
      </w:r>
    </w:p>
    <w:p w14:paraId="505966F8" w14:textId="5EAD41C3" w:rsidR="00C01A9C" w:rsidRPr="00BF540B" w:rsidRDefault="00C30028" w:rsidP="00C01A9C">
      <w:pPr>
        <w:pStyle w:val="NormalWeb"/>
        <w:numPr>
          <w:ilvl w:val="2"/>
          <w:numId w:val="9"/>
        </w:numPr>
        <w:rPr>
          <w:sz w:val="27"/>
          <w:szCs w:val="27"/>
        </w:rPr>
      </w:pPr>
      <w:r w:rsidRPr="00BF540B">
        <w:rPr>
          <w:sz w:val="27"/>
          <w:szCs w:val="27"/>
        </w:rPr>
        <w:t>Standardized definition of testing center?</w:t>
      </w:r>
    </w:p>
    <w:p w14:paraId="7AEEC087" w14:textId="223E8C03" w:rsidR="00C30028" w:rsidRPr="00BF540B" w:rsidRDefault="00C30028" w:rsidP="00C01A9C">
      <w:pPr>
        <w:pStyle w:val="NormalWeb"/>
        <w:numPr>
          <w:ilvl w:val="2"/>
          <w:numId w:val="9"/>
        </w:numPr>
        <w:rPr>
          <w:sz w:val="27"/>
          <w:szCs w:val="27"/>
        </w:rPr>
      </w:pPr>
      <w:r w:rsidRPr="00BF540B">
        <w:rPr>
          <w:sz w:val="27"/>
          <w:szCs w:val="27"/>
        </w:rPr>
        <w:t>Using examples of other testing center services?</w:t>
      </w:r>
    </w:p>
    <w:p w14:paraId="683038E5" w14:textId="58CCDB9F" w:rsidR="00C30028" w:rsidRPr="00BF540B" w:rsidRDefault="00C30028" w:rsidP="00C30028">
      <w:pPr>
        <w:pStyle w:val="NormalWeb"/>
        <w:numPr>
          <w:ilvl w:val="1"/>
          <w:numId w:val="9"/>
        </w:numPr>
        <w:rPr>
          <w:sz w:val="27"/>
          <w:szCs w:val="27"/>
        </w:rPr>
      </w:pPr>
      <w:r w:rsidRPr="00BF540B">
        <w:rPr>
          <w:sz w:val="27"/>
          <w:szCs w:val="27"/>
        </w:rPr>
        <w:t xml:space="preserve">Links for other testing centers linked on CSULB site. A number of the testing centers are closed, other sites are offline. </w:t>
      </w:r>
    </w:p>
    <w:p w14:paraId="46803C89" w14:textId="279162B5" w:rsidR="00C30028" w:rsidRDefault="00C30028" w:rsidP="00C30028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Examination of other testing centers can be addressed if survey shows need. </w:t>
      </w:r>
    </w:p>
    <w:p w14:paraId="66DADC8B" w14:textId="76D03A18" w:rsidR="00C30028" w:rsidRDefault="00C30028" w:rsidP="00C30028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The use of the term ‘mandatory testing’ may be misleading. Specificity needed. </w:t>
      </w:r>
    </w:p>
    <w:p w14:paraId="3075F8BA" w14:textId="25EA5B0D" w:rsidR="00C30028" w:rsidRDefault="000C28EA" w:rsidP="00C30028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Discussion of the need for comprehensive collection of CSU testing centers. </w:t>
      </w:r>
    </w:p>
    <w:p w14:paraId="4C99E76C" w14:textId="447B34AE" w:rsidR="000C28EA" w:rsidRDefault="000C28EA" w:rsidP="00C30028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Targeting high enrollment classes/frequency of testing center use. </w:t>
      </w:r>
    </w:p>
    <w:p w14:paraId="5A431144" w14:textId="3B14FD7E" w:rsidR="000C28EA" w:rsidRDefault="000C28EA" w:rsidP="00C30028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Faculty testing center survey to be distributed before student survey. </w:t>
      </w:r>
    </w:p>
    <w:p w14:paraId="4E6C46D5" w14:textId="681BC9DA" w:rsidR="000C28EA" w:rsidRDefault="000C28EA" w:rsidP="00C30028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Qualtrics to be used for survey creation and distribution. </w:t>
      </w:r>
    </w:p>
    <w:p w14:paraId="79315766" w14:textId="4FAFB8EB" w:rsidR="000C28EA" w:rsidRDefault="00E04775" w:rsidP="00C30028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Survey to be distributed to executive committee once completed. </w:t>
      </w:r>
    </w:p>
    <w:p w14:paraId="33C37890" w14:textId="21954443" w:rsidR="00E04775" w:rsidRDefault="00E04775" w:rsidP="00E04775">
      <w:pPr>
        <w:pStyle w:val="NormalWeb"/>
        <w:numPr>
          <w:ilvl w:val="0"/>
          <w:numId w:val="9"/>
        </w:numPr>
        <w:rPr>
          <w:sz w:val="27"/>
          <w:szCs w:val="27"/>
        </w:rPr>
      </w:pPr>
      <w:r>
        <w:rPr>
          <w:sz w:val="27"/>
          <w:szCs w:val="27"/>
        </w:rPr>
        <w:t>(Referral #30 Academic Integrity Policies)</w:t>
      </w:r>
    </w:p>
    <w:p w14:paraId="248C1AEE" w14:textId="3513F908" w:rsidR="00E04775" w:rsidRDefault="00E04775" w:rsidP="00E04775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>Discussion of addition of language re: artificial intelligence</w:t>
      </w:r>
    </w:p>
    <w:p w14:paraId="372D9275" w14:textId="53D98BFA" w:rsidR="00E04775" w:rsidRDefault="006B0D81" w:rsidP="00E04775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Policy re: use of AI varies by discipline. Establishment of a campus-wide policy may be difficult. </w:t>
      </w:r>
    </w:p>
    <w:p w14:paraId="2FC76D99" w14:textId="72A01DD3" w:rsidR="006B0D81" w:rsidRDefault="006B0D81" w:rsidP="00E04775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>Discussion of language in document</w:t>
      </w:r>
    </w:p>
    <w:p w14:paraId="77037663" w14:textId="0ECE2133" w:rsidR="006B0D81" w:rsidRDefault="00044DA0" w:rsidP="006B0D81">
      <w:pPr>
        <w:pStyle w:val="NormalWeb"/>
        <w:numPr>
          <w:ilvl w:val="2"/>
          <w:numId w:val="9"/>
        </w:numPr>
        <w:rPr>
          <w:sz w:val="27"/>
          <w:szCs w:val="27"/>
        </w:rPr>
      </w:pPr>
      <w:r>
        <w:rPr>
          <w:sz w:val="27"/>
          <w:szCs w:val="27"/>
        </w:rPr>
        <w:t>C.</w:t>
      </w:r>
      <w:r w:rsidR="006B0D81">
        <w:rPr>
          <w:sz w:val="27"/>
          <w:szCs w:val="27"/>
        </w:rPr>
        <w:t xml:space="preserve"> Kloock moves to add language from ‘using artificial intelligence’ statement to undergraduate handbook. </w:t>
      </w:r>
    </w:p>
    <w:p w14:paraId="49CBEF85" w14:textId="1A1AE358" w:rsidR="006B0D81" w:rsidRDefault="00044DA0" w:rsidP="006B0D81">
      <w:pPr>
        <w:pStyle w:val="NormalWeb"/>
        <w:numPr>
          <w:ilvl w:val="3"/>
          <w:numId w:val="9"/>
        </w:numPr>
        <w:rPr>
          <w:sz w:val="27"/>
          <w:szCs w:val="27"/>
        </w:rPr>
      </w:pPr>
      <w:r>
        <w:rPr>
          <w:sz w:val="27"/>
          <w:szCs w:val="27"/>
        </w:rPr>
        <w:t>M.</w:t>
      </w:r>
      <w:r w:rsidR="006B0D81">
        <w:rPr>
          <w:sz w:val="27"/>
          <w:szCs w:val="27"/>
        </w:rPr>
        <w:t xml:space="preserve"> Ayuso seconds</w:t>
      </w:r>
      <w:r>
        <w:rPr>
          <w:sz w:val="27"/>
          <w:szCs w:val="27"/>
        </w:rPr>
        <w:t xml:space="preserve"> the motion. </w:t>
      </w:r>
      <w:r w:rsidR="006B0D81">
        <w:rPr>
          <w:sz w:val="27"/>
          <w:szCs w:val="27"/>
        </w:rPr>
        <w:t xml:space="preserve"> </w:t>
      </w:r>
    </w:p>
    <w:p w14:paraId="402AB80F" w14:textId="47DC90D7" w:rsidR="001F6487" w:rsidRDefault="006B0D81" w:rsidP="001F6487">
      <w:pPr>
        <w:pStyle w:val="NormalWeb"/>
        <w:numPr>
          <w:ilvl w:val="3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Motion passes </w:t>
      </w:r>
      <w:r w:rsidR="001F6487">
        <w:rPr>
          <w:sz w:val="27"/>
          <w:szCs w:val="27"/>
        </w:rPr>
        <w:t>unanimously.</w:t>
      </w:r>
    </w:p>
    <w:p w14:paraId="4BD5EE1A" w14:textId="16BA38F4" w:rsidR="001F6487" w:rsidRDefault="001F6487" w:rsidP="001F6487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>Committee discussion</w:t>
      </w:r>
    </w:p>
    <w:p w14:paraId="69744469" w14:textId="2B013E0C" w:rsidR="001F6487" w:rsidRDefault="001F6487" w:rsidP="001F6487">
      <w:pPr>
        <w:pStyle w:val="NormalWeb"/>
        <w:numPr>
          <w:ilvl w:val="2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Are faculty members required to report violations? </w:t>
      </w:r>
    </w:p>
    <w:p w14:paraId="1255CE89" w14:textId="491A8315" w:rsidR="00855924" w:rsidRDefault="00855924" w:rsidP="00855924">
      <w:pPr>
        <w:pStyle w:val="NormalWeb"/>
        <w:numPr>
          <w:ilvl w:val="2"/>
          <w:numId w:val="9"/>
        </w:numPr>
        <w:rPr>
          <w:sz w:val="27"/>
          <w:szCs w:val="27"/>
        </w:rPr>
      </w:pPr>
      <w:r>
        <w:rPr>
          <w:sz w:val="27"/>
          <w:szCs w:val="27"/>
        </w:rPr>
        <w:t>Language found in document.</w:t>
      </w:r>
    </w:p>
    <w:p w14:paraId="03A11EAB" w14:textId="07E3321A" w:rsidR="00855924" w:rsidRDefault="00855924" w:rsidP="00855924">
      <w:pPr>
        <w:pStyle w:val="NormalWeb"/>
        <w:numPr>
          <w:ilvl w:val="2"/>
          <w:numId w:val="9"/>
        </w:numPr>
        <w:rPr>
          <w:sz w:val="27"/>
          <w:szCs w:val="27"/>
        </w:rPr>
      </w:pPr>
      <w:r>
        <w:rPr>
          <w:sz w:val="27"/>
          <w:szCs w:val="27"/>
        </w:rPr>
        <w:t>Add reference to grievance process?</w:t>
      </w:r>
    </w:p>
    <w:p w14:paraId="0EF8AB91" w14:textId="24386B55" w:rsidR="008244F4" w:rsidRDefault="008244F4" w:rsidP="00855924">
      <w:pPr>
        <w:pStyle w:val="NormalWeb"/>
        <w:numPr>
          <w:ilvl w:val="2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Plan- discuss issue with Emily Callahan. One email or larger conversation. </w:t>
      </w:r>
    </w:p>
    <w:p w14:paraId="76A7CBE8" w14:textId="429CD46A" w:rsidR="00044DA0" w:rsidRDefault="00044DA0" w:rsidP="00044DA0">
      <w:pPr>
        <w:pStyle w:val="NormalWeb"/>
        <w:numPr>
          <w:ilvl w:val="1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M. Ayuso moves to change the graduate academic integrity policy to add a reference to the grievance process in the document, adding a reference to the grievance process in the proposed syllabus language, and to change the language from ‘discovers’ to ‘imposes a penalty for violation’. </w:t>
      </w:r>
    </w:p>
    <w:p w14:paraId="4AB457AC" w14:textId="610B6970" w:rsidR="00044DA0" w:rsidRPr="00044DA0" w:rsidRDefault="00044DA0" w:rsidP="00044DA0">
      <w:pPr>
        <w:pStyle w:val="NormalWeb"/>
        <w:numPr>
          <w:ilvl w:val="2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C. Kloock seconds the motion. </w:t>
      </w:r>
    </w:p>
    <w:p w14:paraId="60774319" w14:textId="0720E347" w:rsidR="006B0D81" w:rsidRDefault="00044DA0" w:rsidP="00044DA0">
      <w:pPr>
        <w:pStyle w:val="NormalWeb"/>
        <w:numPr>
          <w:ilvl w:val="2"/>
          <w:numId w:val="9"/>
        </w:numPr>
        <w:rPr>
          <w:sz w:val="27"/>
          <w:szCs w:val="27"/>
        </w:rPr>
      </w:pPr>
      <w:r>
        <w:rPr>
          <w:sz w:val="27"/>
          <w:szCs w:val="27"/>
        </w:rPr>
        <w:t xml:space="preserve">Motion passes unanimously. </w:t>
      </w:r>
    </w:p>
    <w:p w14:paraId="64E727CE" w14:textId="77777777" w:rsidR="00044DA0" w:rsidRDefault="00044DA0" w:rsidP="00044DA0">
      <w:pPr>
        <w:pStyle w:val="NormalWeb"/>
        <w:numPr>
          <w:ilvl w:val="0"/>
          <w:numId w:val="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 Open Forum</w:t>
      </w:r>
    </w:p>
    <w:p w14:paraId="0EC08738" w14:textId="7B478977" w:rsidR="00044DA0" w:rsidRDefault="00044DA0" w:rsidP="00044DA0">
      <w:pPr>
        <w:pStyle w:val="NormalWeb"/>
        <w:numPr>
          <w:ilvl w:val="1"/>
          <w:numId w:val="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N/A</w:t>
      </w:r>
    </w:p>
    <w:p w14:paraId="71BDF439" w14:textId="77777777" w:rsidR="00044DA0" w:rsidRDefault="00044DA0" w:rsidP="00044DA0">
      <w:pPr>
        <w:pStyle w:val="NormalWeb"/>
        <w:numPr>
          <w:ilvl w:val="0"/>
          <w:numId w:val="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VIII Adjourn</w:t>
      </w:r>
    </w:p>
    <w:p w14:paraId="58B4C34C" w14:textId="4E469B9E" w:rsidR="00044DA0" w:rsidRDefault="00BF540B" w:rsidP="00044DA0">
      <w:pPr>
        <w:pStyle w:val="NormalWeb"/>
        <w:numPr>
          <w:ilvl w:val="1"/>
          <w:numId w:val="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11:25</w:t>
      </w:r>
    </w:p>
    <w:p w14:paraId="10031279" w14:textId="77777777" w:rsidR="00044DA0" w:rsidRPr="006B0D81" w:rsidRDefault="00044DA0" w:rsidP="00044DA0">
      <w:pPr>
        <w:pStyle w:val="NormalWeb"/>
        <w:ind w:left="720"/>
        <w:rPr>
          <w:sz w:val="27"/>
          <w:szCs w:val="27"/>
        </w:rPr>
      </w:pPr>
    </w:p>
    <w:p w14:paraId="2E81CC17" w14:textId="77777777" w:rsidR="00C00711" w:rsidRPr="00E13169" w:rsidRDefault="00C00711" w:rsidP="00C0071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2B9097A4" w14:textId="72E25A1B" w:rsidR="000C28EA" w:rsidRDefault="000C28EA">
      <w:r>
        <w:t xml:space="preserve"> </w:t>
      </w:r>
    </w:p>
    <w:sectPr w:rsidR="000C2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577"/>
    <w:multiLevelType w:val="hybridMultilevel"/>
    <w:tmpl w:val="98187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A11F55"/>
    <w:multiLevelType w:val="hybridMultilevel"/>
    <w:tmpl w:val="6480DD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5A03A2"/>
    <w:multiLevelType w:val="hybridMultilevel"/>
    <w:tmpl w:val="00D8AF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0724D2"/>
    <w:multiLevelType w:val="hybridMultilevel"/>
    <w:tmpl w:val="4172FE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14191E"/>
    <w:multiLevelType w:val="hybridMultilevel"/>
    <w:tmpl w:val="0E1C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E39DB"/>
    <w:multiLevelType w:val="hybridMultilevel"/>
    <w:tmpl w:val="AE44F1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DA3D69"/>
    <w:multiLevelType w:val="hybridMultilevel"/>
    <w:tmpl w:val="032E4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EF0034"/>
    <w:multiLevelType w:val="hybridMultilevel"/>
    <w:tmpl w:val="380A4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D8FF5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D0AB9"/>
    <w:multiLevelType w:val="hybridMultilevel"/>
    <w:tmpl w:val="8FF071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572311">
    <w:abstractNumId w:val="4"/>
  </w:num>
  <w:num w:numId="2" w16cid:durableId="1489856448">
    <w:abstractNumId w:val="0"/>
  </w:num>
  <w:num w:numId="3" w16cid:durableId="138226459">
    <w:abstractNumId w:val="6"/>
  </w:num>
  <w:num w:numId="4" w16cid:durableId="2126002568">
    <w:abstractNumId w:val="3"/>
  </w:num>
  <w:num w:numId="5" w16cid:durableId="1701852114">
    <w:abstractNumId w:val="2"/>
  </w:num>
  <w:num w:numId="6" w16cid:durableId="1372193567">
    <w:abstractNumId w:val="5"/>
  </w:num>
  <w:num w:numId="7" w16cid:durableId="331835696">
    <w:abstractNumId w:val="1"/>
  </w:num>
  <w:num w:numId="8" w16cid:durableId="656760921">
    <w:abstractNumId w:val="8"/>
  </w:num>
  <w:num w:numId="9" w16cid:durableId="41039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11"/>
    <w:rsid w:val="00044DA0"/>
    <w:rsid w:val="00082C15"/>
    <w:rsid w:val="000C28EA"/>
    <w:rsid w:val="001B0E7B"/>
    <w:rsid w:val="001F6487"/>
    <w:rsid w:val="00277CEE"/>
    <w:rsid w:val="0057285F"/>
    <w:rsid w:val="005E363F"/>
    <w:rsid w:val="006B0D81"/>
    <w:rsid w:val="008244F4"/>
    <w:rsid w:val="008405CC"/>
    <w:rsid w:val="00855924"/>
    <w:rsid w:val="008E6CDD"/>
    <w:rsid w:val="00BF540B"/>
    <w:rsid w:val="00C00711"/>
    <w:rsid w:val="00C01A9C"/>
    <w:rsid w:val="00C30028"/>
    <w:rsid w:val="00DD33B7"/>
    <w:rsid w:val="00E04775"/>
    <w:rsid w:val="00EB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7F24"/>
  <w15:chartTrackingRefBased/>
  <w15:docId w15:val="{86390BF5-9754-4D65-BFF6-D9F35CE4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E7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0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ub.zoom.us/j/87986149475?pwd=NEV1ZW1nQUsyRVlrcDU2WXdCRDBFQT09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Correa</dc:creator>
  <cp:keywords/>
  <dc:description/>
  <cp:lastModifiedBy>Elaine Correa</cp:lastModifiedBy>
  <cp:revision>2</cp:revision>
  <dcterms:created xsi:type="dcterms:W3CDTF">2024-03-14T19:06:00Z</dcterms:created>
  <dcterms:modified xsi:type="dcterms:W3CDTF">2024-03-14T19:06:00Z</dcterms:modified>
</cp:coreProperties>
</file>