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8BD87" w14:textId="737CDEA0" w:rsidR="005C5626" w:rsidRPr="00FA25CE" w:rsidRDefault="009D4E28" w:rsidP="00FA25CE">
      <w:pPr>
        <w:jc w:val="center"/>
        <w:rPr>
          <w:rFonts w:asciiTheme="majorHAnsi" w:hAnsiTheme="majorHAnsi" w:cstheme="majorHAnsi"/>
          <w:b/>
          <w:bCs/>
          <w:sz w:val="22"/>
          <w:szCs w:val="22"/>
        </w:rPr>
      </w:pPr>
      <w:r w:rsidRPr="00FA25CE">
        <w:rPr>
          <w:rFonts w:asciiTheme="majorHAnsi" w:hAnsiTheme="majorHAnsi" w:cstheme="majorHAnsi"/>
          <w:b/>
          <w:bCs/>
          <w:sz w:val="22"/>
          <w:szCs w:val="22"/>
        </w:rPr>
        <w:t>Faculty Affairs</w:t>
      </w:r>
      <w:r w:rsidR="6CA4B9FE" w:rsidRPr="00FA25CE">
        <w:rPr>
          <w:rFonts w:asciiTheme="majorHAnsi" w:hAnsiTheme="majorHAnsi" w:cstheme="majorHAnsi"/>
          <w:b/>
          <w:bCs/>
          <w:sz w:val="22"/>
          <w:szCs w:val="22"/>
        </w:rPr>
        <w:t xml:space="preserve"> Committee</w:t>
      </w:r>
    </w:p>
    <w:p w14:paraId="5FEBB3D8" w14:textId="77777777" w:rsidR="00A56E1B" w:rsidRPr="00FA25CE" w:rsidRDefault="00A56E1B" w:rsidP="00FA25CE">
      <w:pPr>
        <w:jc w:val="center"/>
        <w:rPr>
          <w:rFonts w:asciiTheme="majorHAnsi" w:hAnsiTheme="majorHAnsi" w:cstheme="majorHAnsi"/>
          <w:b/>
          <w:sz w:val="22"/>
          <w:szCs w:val="22"/>
        </w:rPr>
      </w:pPr>
    </w:p>
    <w:p w14:paraId="59ABAC1F" w14:textId="529A7D69" w:rsidR="005C5626" w:rsidRPr="00FA25CE" w:rsidRDefault="00A56E1B" w:rsidP="00FA25CE">
      <w:pPr>
        <w:jc w:val="center"/>
        <w:rPr>
          <w:rFonts w:asciiTheme="majorHAnsi" w:hAnsiTheme="majorHAnsi" w:cstheme="majorHAnsi"/>
          <w:b/>
          <w:sz w:val="22"/>
          <w:szCs w:val="22"/>
        </w:rPr>
      </w:pPr>
      <w:r w:rsidRPr="00FA25CE">
        <w:rPr>
          <w:rFonts w:asciiTheme="majorHAnsi" w:hAnsiTheme="majorHAnsi" w:cstheme="majorHAnsi"/>
          <w:b/>
          <w:bCs/>
          <w:sz w:val="22"/>
          <w:szCs w:val="22"/>
        </w:rPr>
        <w:t>Minutes</w:t>
      </w:r>
    </w:p>
    <w:p w14:paraId="29F7176D" w14:textId="77777777" w:rsidR="005C5626" w:rsidRPr="00FA25CE" w:rsidRDefault="005C5626" w:rsidP="00FA25CE">
      <w:pPr>
        <w:jc w:val="center"/>
        <w:rPr>
          <w:rFonts w:asciiTheme="majorHAnsi" w:hAnsiTheme="majorHAnsi" w:cstheme="majorHAnsi"/>
          <w:b/>
          <w:sz w:val="22"/>
          <w:szCs w:val="22"/>
        </w:rPr>
      </w:pPr>
    </w:p>
    <w:p w14:paraId="4E8040F5" w14:textId="7D24D289" w:rsidR="005C5626" w:rsidRPr="00FA25CE" w:rsidRDefault="00AD0CA5" w:rsidP="00FA25CE">
      <w:pPr>
        <w:jc w:val="center"/>
        <w:rPr>
          <w:rFonts w:asciiTheme="majorHAnsi" w:hAnsiTheme="majorHAnsi" w:cstheme="majorHAnsi"/>
          <w:sz w:val="22"/>
          <w:szCs w:val="22"/>
        </w:rPr>
      </w:pPr>
      <w:r w:rsidRPr="00FA25CE">
        <w:rPr>
          <w:rFonts w:asciiTheme="majorHAnsi" w:hAnsiTheme="majorHAnsi" w:cstheme="majorHAnsi"/>
          <w:sz w:val="22"/>
          <w:szCs w:val="22"/>
        </w:rPr>
        <w:t xml:space="preserve">Thursday, </w:t>
      </w:r>
      <w:r w:rsidR="000E5BF0" w:rsidRPr="00FA25CE">
        <w:rPr>
          <w:rFonts w:asciiTheme="majorHAnsi" w:hAnsiTheme="majorHAnsi" w:cstheme="majorHAnsi"/>
          <w:sz w:val="22"/>
          <w:szCs w:val="22"/>
        </w:rPr>
        <w:t xml:space="preserve">November </w:t>
      </w:r>
      <w:r w:rsidR="00D41BCA" w:rsidRPr="00FA25CE">
        <w:rPr>
          <w:rFonts w:asciiTheme="majorHAnsi" w:hAnsiTheme="majorHAnsi" w:cstheme="majorHAnsi"/>
          <w:sz w:val="22"/>
          <w:szCs w:val="22"/>
        </w:rPr>
        <w:t>16</w:t>
      </w:r>
      <w:r w:rsidR="000E5BF0" w:rsidRPr="00FA25CE">
        <w:rPr>
          <w:rFonts w:asciiTheme="majorHAnsi" w:hAnsiTheme="majorHAnsi" w:cstheme="majorHAnsi"/>
          <w:sz w:val="22"/>
          <w:szCs w:val="22"/>
        </w:rPr>
        <w:t>,</w:t>
      </w:r>
      <w:r w:rsidR="001C2C3A" w:rsidRPr="00FA25CE">
        <w:rPr>
          <w:rFonts w:asciiTheme="majorHAnsi" w:hAnsiTheme="majorHAnsi" w:cstheme="majorHAnsi"/>
          <w:sz w:val="22"/>
          <w:szCs w:val="22"/>
        </w:rPr>
        <w:t xml:space="preserve"> 202</w:t>
      </w:r>
      <w:r w:rsidR="007C7491" w:rsidRPr="00FA25CE">
        <w:rPr>
          <w:rFonts w:asciiTheme="majorHAnsi" w:hAnsiTheme="majorHAnsi" w:cstheme="majorHAnsi"/>
          <w:sz w:val="22"/>
          <w:szCs w:val="22"/>
        </w:rPr>
        <w:t>3</w:t>
      </w:r>
      <w:r w:rsidR="00A56E1B" w:rsidRPr="00FA25CE">
        <w:rPr>
          <w:rFonts w:asciiTheme="majorHAnsi" w:hAnsiTheme="majorHAnsi" w:cstheme="majorHAnsi"/>
          <w:sz w:val="22"/>
          <w:szCs w:val="22"/>
        </w:rPr>
        <w:t xml:space="preserve">, </w:t>
      </w:r>
      <w:r w:rsidR="6CA4B9FE" w:rsidRPr="00FA25CE">
        <w:rPr>
          <w:rFonts w:asciiTheme="majorHAnsi" w:hAnsiTheme="majorHAnsi" w:cstheme="majorHAnsi"/>
          <w:sz w:val="22"/>
          <w:szCs w:val="22"/>
        </w:rPr>
        <w:t>10:00 –11:30 AM</w:t>
      </w:r>
    </w:p>
    <w:p w14:paraId="2E2867B4" w14:textId="77777777" w:rsidR="00E024F0" w:rsidRPr="00FA25CE" w:rsidRDefault="00E024F0" w:rsidP="00FA25CE">
      <w:pPr>
        <w:jc w:val="center"/>
        <w:rPr>
          <w:rFonts w:asciiTheme="majorHAnsi" w:hAnsiTheme="majorHAnsi" w:cstheme="majorHAnsi"/>
          <w:sz w:val="22"/>
          <w:szCs w:val="22"/>
        </w:rPr>
      </w:pPr>
    </w:p>
    <w:p w14:paraId="7A47E7A3" w14:textId="54830349" w:rsidR="00906A22" w:rsidRPr="00FA25CE" w:rsidRDefault="00906A22" w:rsidP="00FA25CE">
      <w:pPr>
        <w:rPr>
          <w:rFonts w:asciiTheme="majorHAnsi" w:hAnsiTheme="majorHAnsi" w:cstheme="majorHAnsi"/>
          <w:sz w:val="22"/>
          <w:szCs w:val="22"/>
        </w:rPr>
      </w:pPr>
      <w:r w:rsidRPr="00FA25CE">
        <w:rPr>
          <w:rFonts w:asciiTheme="majorHAnsi" w:hAnsiTheme="majorHAnsi" w:cstheme="majorHAnsi"/>
          <w:b/>
          <w:bCs/>
          <w:sz w:val="22"/>
          <w:szCs w:val="22"/>
        </w:rPr>
        <w:t>Attending:</w:t>
      </w:r>
      <w:r w:rsidRPr="00FA25CE">
        <w:rPr>
          <w:rFonts w:asciiTheme="majorHAnsi" w:hAnsiTheme="majorHAnsi" w:cstheme="majorHAnsi"/>
          <w:sz w:val="22"/>
          <w:szCs w:val="22"/>
        </w:rPr>
        <w:t xml:space="preserve"> Mónica Ayuso, Anna Jacobsen, Maureen Rush, Sumita Sarma, Zachary Zenko, </w:t>
      </w:r>
      <w:r w:rsidR="00D25DC4">
        <w:rPr>
          <w:rFonts w:asciiTheme="majorHAnsi" w:hAnsiTheme="majorHAnsi" w:cstheme="majorHAnsi"/>
          <w:sz w:val="22"/>
          <w:szCs w:val="22"/>
        </w:rPr>
        <w:t xml:space="preserve">Ying Zhong </w:t>
      </w:r>
      <w:r w:rsidRPr="00FA25CE">
        <w:rPr>
          <w:rFonts w:asciiTheme="majorHAnsi" w:hAnsiTheme="majorHAnsi" w:cstheme="majorHAnsi"/>
          <w:sz w:val="22"/>
          <w:szCs w:val="22"/>
        </w:rPr>
        <w:t>(alternate for Kristen Gallant)</w:t>
      </w:r>
      <w:r w:rsidR="00FA25CE">
        <w:rPr>
          <w:rFonts w:asciiTheme="majorHAnsi" w:hAnsiTheme="majorHAnsi" w:cstheme="majorHAnsi"/>
          <w:sz w:val="22"/>
          <w:szCs w:val="22"/>
        </w:rPr>
        <w:t>, Ankita Agarwal (alternate for J.T. Chen)</w:t>
      </w:r>
    </w:p>
    <w:p w14:paraId="5C6B9AEB" w14:textId="4F8786A9" w:rsidR="00906A22" w:rsidRPr="00FA25CE" w:rsidRDefault="00906A22" w:rsidP="00FA25CE">
      <w:pPr>
        <w:rPr>
          <w:rFonts w:asciiTheme="majorHAnsi" w:hAnsiTheme="majorHAnsi" w:cstheme="majorHAnsi"/>
          <w:sz w:val="22"/>
          <w:szCs w:val="22"/>
        </w:rPr>
      </w:pPr>
      <w:r w:rsidRPr="00FA25CE">
        <w:rPr>
          <w:rFonts w:asciiTheme="majorHAnsi" w:hAnsiTheme="majorHAnsi" w:cstheme="majorHAnsi"/>
          <w:b/>
          <w:bCs/>
          <w:sz w:val="22"/>
          <w:szCs w:val="22"/>
        </w:rPr>
        <w:t>Guest:</w:t>
      </w:r>
      <w:r w:rsidRPr="00FA25CE">
        <w:rPr>
          <w:rFonts w:asciiTheme="majorHAnsi" w:hAnsiTheme="majorHAnsi" w:cstheme="majorHAnsi"/>
          <w:sz w:val="22"/>
          <w:szCs w:val="22"/>
        </w:rPr>
        <w:t xml:space="preserve"> Alex Slabey</w:t>
      </w:r>
      <w:r w:rsidR="00941589">
        <w:rPr>
          <w:rFonts w:asciiTheme="majorHAnsi" w:hAnsiTheme="majorHAnsi" w:cstheme="majorHAnsi"/>
          <w:sz w:val="22"/>
          <w:szCs w:val="22"/>
        </w:rPr>
        <w:t xml:space="preserve"> (10 - 10:45 am)</w:t>
      </w:r>
    </w:p>
    <w:p w14:paraId="747BAE4A" w14:textId="77777777" w:rsidR="00906A22" w:rsidRPr="00FA25CE" w:rsidRDefault="00906A22" w:rsidP="00FA25CE">
      <w:pPr>
        <w:tabs>
          <w:tab w:val="left" w:pos="720"/>
          <w:tab w:val="left" w:pos="1440"/>
          <w:tab w:val="left" w:pos="2160"/>
          <w:tab w:val="left" w:pos="7420"/>
        </w:tabs>
        <w:rPr>
          <w:rFonts w:asciiTheme="majorHAnsi" w:hAnsiTheme="majorHAnsi" w:cstheme="majorHAnsi"/>
          <w:b/>
          <w:bCs/>
          <w:sz w:val="22"/>
          <w:szCs w:val="22"/>
        </w:rPr>
      </w:pPr>
    </w:p>
    <w:p w14:paraId="375AAA5D" w14:textId="1DB4EC31" w:rsidR="002F3354" w:rsidRPr="00FA25CE" w:rsidRDefault="005C5626" w:rsidP="00FA25CE">
      <w:pPr>
        <w:tabs>
          <w:tab w:val="left" w:pos="720"/>
          <w:tab w:val="left" w:pos="1440"/>
          <w:tab w:val="left" w:pos="2160"/>
          <w:tab w:val="left" w:pos="7420"/>
        </w:tabs>
        <w:rPr>
          <w:rFonts w:asciiTheme="majorHAnsi" w:hAnsiTheme="majorHAnsi" w:cstheme="majorHAnsi"/>
          <w:b/>
          <w:bCs/>
          <w:sz w:val="22"/>
          <w:szCs w:val="22"/>
        </w:rPr>
      </w:pPr>
      <w:r w:rsidRPr="00FA25CE">
        <w:rPr>
          <w:rFonts w:asciiTheme="majorHAnsi" w:hAnsiTheme="majorHAnsi" w:cstheme="majorHAnsi"/>
          <w:b/>
          <w:bCs/>
          <w:sz w:val="22"/>
          <w:szCs w:val="22"/>
        </w:rPr>
        <w:t>I.</w:t>
      </w:r>
      <w:r w:rsidR="00906A22" w:rsidRPr="00FA25CE">
        <w:rPr>
          <w:rFonts w:asciiTheme="majorHAnsi" w:hAnsiTheme="majorHAnsi" w:cstheme="majorHAnsi"/>
          <w:b/>
          <w:bCs/>
          <w:sz w:val="22"/>
          <w:szCs w:val="22"/>
        </w:rPr>
        <w:t xml:space="preserve"> </w:t>
      </w:r>
      <w:r w:rsidRPr="00FA25CE">
        <w:rPr>
          <w:rFonts w:asciiTheme="majorHAnsi" w:hAnsiTheme="majorHAnsi" w:cstheme="majorHAnsi"/>
          <w:b/>
          <w:bCs/>
          <w:sz w:val="22"/>
          <w:szCs w:val="22"/>
        </w:rPr>
        <w:t>Call to order</w:t>
      </w:r>
    </w:p>
    <w:p w14:paraId="4D982325" w14:textId="77777777" w:rsidR="00906A22" w:rsidRPr="00FA25CE" w:rsidRDefault="00906A22" w:rsidP="00FA25CE">
      <w:pPr>
        <w:tabs>
          <w:tab w:val="left" w:pos="720"/>
          <w:tab w:val="left" w:pos="1440"/>
          <w:tab w:val="left" w:pos="2160"/>
          <w:tab w:val="left" w:pos="7420"/>
        </w:tabs>
        <w:rPr>
          <w:rFonts w:asciiTheme="majorHAnsi" w:hAnsiTheme="majorHAnsi" w:cstheme="majorHAnsi"/>
          <w:b/>
          <w:bCs/>
          <w:sz w:val="22"/>
          <w:szCs w:val="22"/>
        </w:rPr>
      </w:pPr>
    </w:p>
    <w:p w14:paraId="334D0549" w14:textId="5B42CA4F" w:rsidR="0087576E" w:rsidRPr="00FA25CE" w:rsidRDefault="006C2653" w:rsidP="00FA25CE">
      <w:pPr>
        <w:rPr>
          <w:rFonts w:asciiTheme="majorHAnsi" w:hAnsiTheme="majorHAnsi" w:cstheme="majorHAnsi"/>
          <w:b/>
          <w:bCs/>
          <w:sz w:val="22"/>
          <w:szCs w:val="22"/>
        </w:rPr>
      </w:pPr>
      <w:r w:rsidRPr="00FA25CE">
        <w:rPr>
          <w:rFonts w:asciiTheme="majorHAnsi" w:hAnsiTheme="majorHAnsi" w:cstheme="majorHAnsi"/>
          <w:b/>
          <w:bCs/>
          <w:sz w:val="22"/>
          <w:szCs w:val="22"/>
        </w:rPr>
        <w:t>II.</w:t>
      </w:r>
      <w:r w:rsidR="00906A22" w:rsidRPr="00FA25CE">
        <w:rPr>
          <w:rFonts w:asciiTheme="majorHAnsi" w:hAnsiTheme="majorHAnsi" w:cstheme="majorHAnsi"/>
          <w:b/>
          <w:bCs/>
          <w:sz w:val="22"/>
          <w:szCs w:val="22"/>
        </w:rPr>
        <w:t xml:space="preserve"> </w:t>
      </w:r>
      <w:r w:rsidR="0087576E" w:rsidRPr="00FA25CE">
        <w:rPr>
          <w:rFonts w:asciiTheme="majorHAnsi" w:hAnsiTheme="majorHAnsi" w:cstheme="majorHAnsi"/>
          <w:b/>
          <w:sz w:val="22"/>
          <w:szCs w:val="22"/>
        </w:rPr>
        <w:t>Volunteer to Take Minutes</w:t>
      </w:r>
      <w:r w:rsidR="0087576E" w:rsidRPr="00FA25CE">
        <w:rPr>
          <w:rFonts w:asciiTheme="majorHAnsi" w:hAnsiTheme="majorHAnsi" w:cstheme="majorHAnsi"/>
          <w:b/>
          <w:bCs/>
          <w:sz w:val="22"/>
          <w:szCs w:val="22"/>
        </w:rPr>
        <w:t xml:space="preserve"> </w:t>
      </w:r>
    </w:p>
    <w:p w14:paraId="07062838" w14:textId="133C3269" w:rsidR="00906A22" w:rsidRPr="00FA25CE" w:rsidRDefault="00A56E1B" w:rsidP="00FA25CE">
      <w:pPr>
        <w:ind w:left="360"/>
        <w:rPr>
          <w:rFonts w:asciiTheme="majorHAnsi" w:hAnsiTheme="majorHAnsi" w:cstheme="majorHAnsi"/>
          <w:sz w:val="22"/>
          <w:szCs w:val="22"/>
        </w:rPr>
      </w:pPr>
      <w:r w:rsidRPr="00FA25CE">
        <w:rPr>
          <w:rFonts w:asciiTheme="majorHAnsi" w:hAnsiTheme="majorHAnsi" w:cstheme="majorHAnsi"/>
          <w:sz w:val="22"/>
          <w:szCs w:val="22"/>
        </w:rPr>
        <w:t>Anna volunteered.</w:t>
      </w:r>
    </w:p>
    <w:p w14:paraId="6B093BD6" w14:textId="77777777" w:rsidR="00A56E1B" w:rsidRPr="00FA25CE" w:rsidRDefault="00A56E1B" w:rsidP="00FA25CE">
      <w:pPr>
        <w:rPr>
          <w:rFonts w:asciiTheme="majorHAnsi" w:hAnsiTheme="majorHAnsi" w:cstheme="majorHAnsi"/>
          <w:b/>
          <w:bCs/>
          <w:sz w:val="22"/>
          <w:szCs w:val="22"/>
        </w:rPr>
      </w:pPr>
    </w:p>
    <w:p w14:paraId="7227376C" w14:textId="60891C0E" w:rsidR="00D03583" w:rsidRPr="00FA25CE" w:rsidRDefault="00D03583" w:rsidP="00FA25CE">
      <w:pPr>
        <w:rPr>
          <w:rFonts w:asciiTheme="majorHAnsi" w:hAnsiTheme="majorHAnsi" w:cstheme="majorHAnsi"/>
          <w:b/>
          <w:bCs/>
          <w:sz w:val="22"/>
          <w:szCs w:val="22"/>
        </w:rPr>
      </w:pPr>
      <w:r w:rsidRPr="00FA25CE">
        <w:rPr>
          <w:rFonts w:asciiTheme="majorHAnsi" w:hAnsiTheme="majorHAnsi" w:cstheme="majorHAnsi"/>
          <w:b/>
          <w:bCs/>
          <w:sz w:val="22"/>
          <w:szCs w:val="22"/>
        </w:rPr>
        <w:t>I</w:t>
      </w:r>
      <w:r w:rsidR="00931B13" w:rsidRPr="00FA25CE">
        <w:rPr>
          <w:rFonts w:asciiTheme="majorHAnsi" w:hAnsiTheme="majorHAnsi" w:cstheme="majorHAnsi"/>
          <w:b/>
          <w:bCs/>
          <w:sz w:val="22"/>
          <w:szCs w:val="22"/>
        </w:rPr>
        <w:t>II</w:t>
      </w:r>
      <w:r w:rsidRPr="00FA25CE">
        <w:rPr>
          <w:rFonts w:asciiTheme="majorHAnsi" w:hAnsiTheme="majorHAnsi" w:cstheme="majorHAnsi"/>
          <w:b/>
          <w:bCs/>
          <w:sz w:val="22"/>
          <w:szCs w:val="22"/>
        </w:rPr>
        <w:t>.</w:t>
      </w:r>
      <w:r w:rsidR="00906A22" w:rsidRPr="00FA25CE">
        <w:rPr>
          <w:rFonts w:asciiTheme="majorHAnsi" w:hAnsiTheme="majorHAnsi" w:cstheme="majorHAnsi"/>
          <w:b/>
          <w:bCs/>
          <w:sz w:val="22"/>
          <w:szCs w:val="22"/>
        </w:rPr>
        <w:t xml:space="preserve"> </w:t>
      </w:r>
      <w:r w:rsidR="0087576E" w:rsidRPr="00FA25CE">
        <w:rPr>
          <w:rFonts w:asciiTheme="majorHAnsi" w:hAnsiTheme="majorHAnsi" w:cstheme="majorHAnsi"/>
          <w:b/>
          <w:bCs/>
          <w:sz w:val="22"/>
          <w:szCs w:val="22"/>
        </w:rPr>
        <w:t>Approval of Minutes</w:t>
      </w:r>
      <w:r w:rsidR="00355B0A" w:rsidRPr="00FA25CE">
        <w:rPr>
          <w:rFonts w:asciiTheme="majorHAnsi" w:hAnsiTheme="majorHAnsi" w:cstheme="majorHAnsi"/>
          <w:b/>
          <w:bCs/>
          <w:sz w:val="22"/>
          <w:szCs w:val="22"/>
        </w:rPr>
        <w:t xml:space="preserve"> </w:t>
      </w:r>
      <w:r w:rsidR="002B0923" w:rsidRPr="00FA25CE">
        <w:rPr>
          <w:rFonts w:asciiTheme="majorHAnsi" w:hAnsiTheme="majorHAnsi" w:cstheme="majorHAnsi"/>
          <w:b/>
          <w:bCs/>
          <w:sz w:val="22"/>
          <w:szCs w:val="22"/>
        </w:rPr>
        <w:t xml:space="preserve">from </w:t>
      </w:r>
      <w:r w:rsidR="00D41BCA" w:rsidRPr="00FA25CE">
        <w:rPr>
          <w:rFonts w:asciiTheme="majorHAnsi" w:hAnsiTheme="majorHAnsi" w:cstheme="majorHAnsi"/>
          <w:b/>
          <w:bCs/>
          <w:sz w:val="22"/>
          <w:szCs w:val="22"/>
        </w:rPr>
        <w:t>Nov 2</w:t>
      </w:r>
      <w:r w:rsidR="00DE2CF6" w:rsidRPr="00FA25CE">
        <w:rPr>
          <w:rFonts w:asciiTheme="majorHAnsi" w:hAnsiTheme="majorHAnsi" w:cstheme="majorHAnsi"/>
          <w:b/>
          <w:bCs/>
          <w:sz w:val="22"/>
          <w:szCs w:val="22"/>
        </w:rPr>
        <w:t>, 2023</w:t>
      </w:r>
    </w:p>
    <w:p w14:paraId="1F65BE73" w14:textId="66DE55E9" w:rsidR="00906A22" w:rsidRPr="00FA25CE" w:rsidRDefault="00906A22" w:rsidP="00FA25CE">
      <w:pPr>
        <w:ind w:left="360"/>
        <w:rPr>
          <w:rFonts w:asciiTheme="majorHAnsi" w:hAnsiTheme="majorHAnsi" w:cstheme="majorHAnsi"/>
          <w:sz w:val="22"/>
          <w:szCs w:val="22"/>
        </w:rPr>
      </w:pPr>
      <w:r w:rsidRPr="00FA25CE">
        <w:rPr>
          <w:rFonts w:asciiTheme="majorHAnsi" w:hAnsiTheme="majorHAnsi" w:cstheme="majorHAnsi"/>
          <w:sz w:val="22"/>
          <w:szCs w:val="22"/>
        </w:rPr>
        <w:t>Zack first; Mónica second, approved.</w:t>
      </w:r>
    </w:p>
    <w:p w14:paraId="7C661865" w14:textId="77777777" w:rsidR="00906A22" w:rsidRPr="00FA25CE" w:rsidRDefault="00906A22" w:rsidP="00FA25CE">
      <w:pPr>
        <w:rPr>
          <w:rFonts w:asciiTheme="majorHAnsi" w:hAnsiTheme="majorHAnsi" w:cstheme="majorHAnsi"/>
          <w:b/>
          <w:bCs/>
          <w:sz w:val="22"/>
          <w:szCs w:val="22"/>
        </w:rPr>
      </w:pPr>
    </w:p>
    <w:p w14:paraId="0B0FF035" w14:textId="6B5CE609" w:rsidR="0087576E" w:rsidRPr="00FA25CE" w:rsidRDefault="00A56E1B" w:rsidP="00FA25CE">
      <w:pPr>
        <w:rPr>
          <w:rFonts w:asciiTheme="majorHAnsi" w:hAnsiTheme="majorHAnsi" w:cstheme="majorHAnsi"/>
          <w:b/>
          <w:bCs/>
          <w:sz w:val="22"/>
          <w:szCs w:val="22"/>
        </w:rPr>
      </w:pPr>
      <w:r w:rsidRPr="00FA25CE">
        <w:rPr>
          <w:rFonts w:asciiTheme="majorHAnsi" w:hAnsiTheme="majorHAnsi" w:cstheme="majorHAnsi"/>
          <w:b/>
          <w:bCs/>
          <w:sz w:val="22"/>
          <w:szCs w:val="22"/>
        </w:rPr>
        <w:t>I</w:t>
      </w:r>
      <w:r w:rsidR="00A34AE9" w:rsidRPr="00FA25CE">
        <w:rPr>
          <w:rFonts w:asciiTheme="majorHAnsi" w:hAnsiTheme="majorHAnsi" w:cstheme="majorHAnsi"/>
          <w:b/>
          <w:bCs/>
          <w:sz w:val="22"/>
          <w:szCs w:val="22"/>
        </w:rPr>
        <w:t>V</w:t>
      </w:r>
      <w:r w:rsidR="005C5626" w:rsidRPr="00FA25CE">
        <w:rPr>
          <w:rFonts w:asciiTheme="majorHAnsi" w:hAnsiTheme="majorHAnsi" w:cstheme="majorHAnsi"/>
          <w:b/>
          <w:bCs/>
          <w:sz w:val="22"/>
          <w:szCs w:val="22"/>
        </w:rPr>
        <w:t>.</w:t>
      </w:r>
      <w:r w:rsidR="00906A22" w:rsidRPr="00FA25CE">
        <w:rPr>
          <w:rFonts w:asciiTheme="majorHAnsi" w:hAnsiTheme="majorHAnsi" w:cstheme="majorHAnsi"/>
          <w:b/>
          <w:bCs/>
          <w:sz w:val="22"/>
          <w:szCs w:val="22"/>
        </w:rPr>
        <w:t xml:space="preserve"> </w:t>
      </w:r>
      <w:r w:rsidR="0087576E" w:rsidRPr="00FA25CE">
        <w:rPr>
          <w:rFonts w:asciiTheme="majorHAnsi" w:hAnsiTheme="majorHAnsi" w:cstheme="majorHAnsi"/>
          <w:b/>
          <w:bCs/>
          <w:sz w:val="22"/>
          <w:szCs w:val="22"/>
        </w:rPr>
        <w:t>Approval of Agenda</w:t>
      </w:r>
      <w:r w:rsidR="00803174" w:rsidRPr="00FA25CE">
        <w:rPr>
          <w:rFonts w:asciiTheme="majorHAnsi" w:hAnsiTheme="majorHAnsi" w:cstheme="majorHAnsi"/>
          <w:b/>
          <w:bCs/>
          <w:sz w:val="22"/>
          <w:szCs w:val="22"/>
        </w:rPr>
        <w:t xml:space="preserve"> </w:t>
      </w:r>
    </w:p>
    <w:p w14:paraId="6F5AC0CC" w14:textId="4A5C84DA" w:rsidR="00906A22" w:rsidRPr="00FA25CE" w:rsidRDefault="00906A22" w:rsidP="00FA25CE">
      <w:pPr>
        <w:ind w:left="360"/>
        <w:rPr>
          <w:rFonts w:asciiTheme="majorHAnsi" w:hAnsiTheme="majorHAnsi" w:cstheme="majorHAnsi"/>
          <w:b/>
          <w:bCs/>
          <w:sz w:val="22"/>
          <w:szCs w:val="22"/>
        </w:rPr>
      </w:pPr>
      <w:r w:rsidRPr="00FA25CE">
        <w:rPr>
          <w:rFonts w:asciiTheme="majorHAnsi" w:hAnsiTheme="majorHAnsi" w:cstheme="majorHAnsi"/>
          <w:sz w:val="22"/>
          <w:szCs w:val="22"/>
        </w:rPr>
        <w:t>Sumita first, Zack second, approved.</w:t>
      </w:r>
    </w:p>
    <w:p w14:paraId="0175C139" w14:textId="77777777" w:rsidR="00906A22" w:rsidRPr="00FA25CE" w:rsidRDefault="00906A22" w:rsidP="00FA25CE">
      <w:pPr>
        <w:rPr>
          <w:rFonts w:asciiTheme="majorHAnsi" w:hAnsiTheme="majorHAnsi" w:cstheme="majorHAnsi"/>
          <w:b/>
          <w:sz w:val="22"/>
          <w:szCs w:val="22"/>
        </w:rPr>
      </w:pPr>
    </w:p>
    <w:p w14:paraId="5654E6E2" w14:textId="65F1EA3E" w:rsidR="00906A22" w:rsidRPr="00FA25CE" w:rsidRDefault="00906A22" w:rsidP="00FA25CE">
      <w:pPr>
        <w:rPr>
          <w:rFonts w:asciiTheme="majorHAnsi" w:hAnsiTheme="majorHAnsi" w:cstheme="majorHAnsi"/>
          <w:b/>
          <w:bCs/>
          <w:sz w:val="22"/>
          <w:szCs w:val="22"/>
        </w:rPr>
      </w:pPr>
      <w:r w:rsidRPr="00FA25CE">
        <w:rPr>
          <w:rFonts w:asciiTheme="majorHAnsi" w:hAnsiTheme="majorHAnsi" w:cstheme="majorHAnsi"/>
          <w:b/>
          <w:sz w:val="22"/>
          <w:szCs w:val="22"/>
        </w:rPr>
        <w:t xml:space="preserve">V. </w:t>
      </w:r>
      <w:r w:rsidRPr="00FA25CE">
        <w:rPr>
          <w:rFonts w:asciiTheme="majorHAnsi" w:hAnsiTheme="majorHAnsi" w:cstheme="majorHAnsi"/>
          <w:b/>
          <w:bCs/>
          <w:sz w:val="22"/>
          <w:szCs w:val="22"/>
        </w:rPr>
        <w:t>Announcements</w:t>
      </w:r>
    </w:p>
    <w:p w14:paraId="1A1BFA03" w14:textId="2C4D7B1F" w:rsidR="006C2653" w:rsidRPr="00FA25CE" w:rsidRDefault="00906A22" w:rsidP="00FA25CE">
      <w:pPr>
        <w:ind w:left="720" w:hanging="360"/>
        <w:contextualSpacing/>
        <w:rPr>
          <w:rFonts w:asciiTheme="majorHAnsi" w:hAnsiTheme="majorHAnsi" w:cstheme="majorHAnsi"/>
          <w:bCs/>
          <w:color w:val="000000" w:themeColor="text1"/>
          <w:sz w:val="22"/>
          <w:szCs w:val="22"/>
        </w:rPr>
      </w:pPr>
      <w:r w:rsidRPr="00FA25CE">
        <w:rPr>
          <w:rFonts w:asciiTheme="majorHAnsi" w:hAnsiTheme="majorHAnsi" w:cstheme="majorHAnsi"/>
          <w:bCs/>
          <w:color w:val="000000" w:themeColor="text1"/>
          <w:sz w:val="22"/>
          <w:szCs w:val="22"/>
        </w:rPr>
        <w:t xml:space="preserve">RTP/PTR committee resolution </w:t>
      </w:r>
      <w:r w:rsidR="00A56E1B" w:rsidRPr="00FA25CE">
        <w:rPr>
          <w:rFonts w:asciiTheme="majorHAnsi" w:hAnsiTheme="majorHAnsi" w:cstheme="majorHAnsi"/>
          <w:bCs/>
          <w:color w:val="000000" w:themeColor="text1"/>
          <w:sz w:val="22"/>
          <w:szCs w:val="22"/>
        </w:rPr>
        <w:t xml:space="preserve">(Referral #12) </w:t>
      </w:r>
      <w:r w:rsidRPr="00FA25CE">
        <w:rPr>
          <w:rFonts w:asciiTheme="majorHAnsi" w:hAnsiTheme="majorHAnsi" w:cstheme="majorHAnsi"/>
          <w:bCs/>
          <w:color w:val="000000" w:themeColor="text1"/>
          <w:sz w:val="22"/>
          <w:szCs w:val="22"/>
        </w:rPr>
        <w:t>sent to senate, but we have not yet addressed the second part of the that re</w:t>
      </w:r>
      <w:r w:rsidR="00A56E1B" w:rsidRPr="00FA25CE">
        <w:rPr>
          <w:rFonts w:asciiTheme="majorHAnsi" w:hAnsiTheme="majorHAnsi" w:cstheme="majorHAnsi"/>
          <w:bCs/>
          <w:color w:val="000000" w:themeColor="text1"/>
          <w:sz w:val="22"/>
          <w:szCs w:val="22"/>
        </w:rPr>
        <w:t>ferral</w:t>
      </w:r>
      <w:r w:rsidRPr="00FA25CE">
        <w:rPr>
          <w:rFonts w:asciiTheme="majorHAnsi" w:hAnsiTheme="majorHAnsi" w:cstheme="majorHAnsi"/>
          <w:bCs/>
          <w:color w:val="000000" w:themeColor="text1"/>
          <w:sz w:val="22"/>
          <w:szCs w:val="22"/>
        </w:rPr>
        <w:t>. This will be addressed as we continue to work on Referral #03.</w:t>
      </w:r>
    </w:p>
    <w:p w14:paraId="2A394B0C" w14:textId="77777777" w:rsidR="00906A22" w:rsidRPr="00FA25CE" w:rsidRDefault="00906A22" w:rsidP="00FA25CE">
      <w:pPr>
        <w:contextualSpacing/>
        <w:rPr>
          <w:rFonts w:asciiTheme="majorHAnsi" w:hAnsiTheme="majorHAnsi" w:cstheme="majorHAnsi"/>
          <w:b/>
          <w:color w:val="000000" w:themeColor="text1"/>
          <w:sz w:val="22"/>
          <w:szCs w:val="22"/>
        </w:rPr>
      </w:pPr>
    </w:p>
    <w:p w14:paraId="18F4208D" w14:textId="49461A4B" w:rsidR="00931B13" w:rsidRDefault="00766447" w:rsidP="00FA25CE">
      <w:pPr>
        <w:contextualSpacing/>
        <w:rPr>
          <w:rFonts w:asciiTheme="majorHAnsi" w:hAnsiTheme="majorHAnsi" w:cstheme="majorHAnsi"/>
          <w:b/>
          <w:sz w:val="22"/>
          <w:szCs w:val="22"/>
        </w:rPr>
      </w:pPr>
      <w:r w:rsidRPr="00FA25CE">
        <w:rPr>
          <w:rFonts w:asciiTheme="majorHAnsi" w:hAnsiTheme="majorHAnsi" w:cstheme="majorHAnsi"/>
          <w:b/>
          <w:bCs/>
          <w:sz w:val="22"/>
          <w:szCs w:val="22"/>
        </w:rPr>
        <w:t>VI</w:t>
      </w:r>
      <w:r w:rsidR="0087576E" w:rsidRPr="00FA25CE">
        <w:rPr>
          <w:rFonts w:asciiTheme="majorHAnsi" w:hAnsiTheme="majorHAnsi" w:cstheme="majorHAnsi"/>
          <w:b/>
          <w:bCs/>
          <w:sz w:val="22"/>
          <w:szCs w:val="22"/>
        </w:rPr>
        <w:t>.</w:t>
      </w:r>
      <w:r w:rsidR="00906A22" w:rsidRPr="00FA25CE">
        <w:rPr>
          <w:rFonts w:asciiTheme="majorHAnsi" w:hAnsiTheme="majorHAnsi" w:cstheme="majorHAnsi"/>
          <w:b/>
          <w:bCs/>
          <w:sz w:val="22"/>
          <w:szCs w:val="22"/>
        </w:rPr>
        <w:t xml:space="preserve"> </w:t>
      </w:r>
      <w:r w:rsidR="0087576E" w:rsidRPr="00FA25CE">
        <w:rPr>
          <w:rFonts w:asciiTheme="majorHAnsi" w:hAnsiTheme="majorHAnsi" w:cstheme="majorHAnsi"/>
          <w:b/>
          <w:sz w:val="22"/>
          <w:szCs w:val="22"/>
        </w:rPr>
        <w:t>Old Business</w:t>
      </w:r>
      <w:r w:rsidR="00E4617F" w:rsidRPr="00FA25CE">
        <w:rPr>
          <w:rFonts w:asciiTheme="majorHAnsi" w:hAnsiTheme="majorHAnsi" w:cstheme="majorHAnsi"/>
          <w:b/>
          <w:sz w:val="22"/>
          <w:szCs w:val="22"/>
        </w:rPr>
        <w:t xml:space="preserve"> </w:t>
      </w:r>
    </w:p>
    <w:p w14:paraId="1493FE2C" w14:textId="77777777" w:rsidR="00941589" w:rsidRPr="00FA25CE" w:rsidRDefault="00941589" w:rsidP="00FA25CE">
      <w:pPr>
        <w:contextualSpacing/>
        <w:rPr>
          <w:rFonts w:asciiTheme="majorHAnsi" w:hAnsiTheme="majorHAnsi" w:cstheme="majorHAnsi"/>
          <w:b/>
          <w:sz w:val="22"/>
          <w:szCs w:val="22"/>
        </w:rPr>
      </w:pPr>
    </w:p>
    <w:p w14:paraId="1007ABF7" w14:textId="1D45DF0F" w:rsidR="00F03107" w:rsidRPr="00FA25CE" w:rsidRDefault="00906A22" w:rsidP="00FA25CE">
      <w:pPr>
        <w:ind w:left="720" w:hanging="360"/>
        <w:rPr>
          <w:rFonts w:asciiTheme="majorHAnsi" w:hAnsiTheme="majorHAnsi" w:cstheme="majorHAnsi"/>
          <w:sz w:val="22"/>
          <w:szCs w:val="22"/>
        </w:rPr>
      </w:pPr>
      <w:r w:rsidRPr="00FA25CE">
        <w:rPr>
          <w:rFonts w:asciiTheme="majorHAnsi" w:hAnsiTheme="majorHAnsi" w:cstheme="majorHAnsi"/>
          <w:bCs/>
          <w:sz w:val="22"/>
          <w:szCs w:val="22"/>
        </w:rPr>
        <w:t>1.</w:t>
      </w:r>
      <w:r w:rsidRPr="00FA25CE">
        <w:rPr>
          <w:rFonts w:asciiTheme="majorHAnsi" w:hAnsiTheme="majorHAnsi" w:cstheme="majorHAnsi"/>
          <w:b/>
          <w:sz w:val="22"/>
          <w:szCs w:val="22"/>
        </w:rPr>
        <w:t xml:space="preserve"> </w:t>
      </w:r>
      <w:r w:rsidR="00DE2CF6" w:rsidRPr="00FA25CE">
        <w:rPr>
          <w:rFonts w:asciiTheme="majorHAnsi" w:hAnsiTheme="majorHAnsi" w:cstheme="majorHAnsi"/>
          <w:sz w:val="22"/>
          <w:szCs w:val="22"/>
        </w:rPr>
        <w:t xml:space="preserve">2023-24 Referral #02 Digitizing the Performance Review Process. </w:t>
      </w:r>
      <w:r w:rsidRPr="00FA25CE">
        <w:rPr>
          <w:rFonts w:asciiTheme="majorHAnsi" w:hAnsiTheme="majorHAnsi" w:cstheme="majorHAnsi"/>
          <w:sz w:val="22"/>
          <w:szCs w:val="22"/>
        </w:rPr>
        <w:t>(Time certain 10</w:t>
      </w:r>
      <w:r w:rsidR="00941589">
        <w:rPr>
          <w:rFonts w:asciiTheme="majorHAnsi" w:hAnsiTheme="majorHAnsi" w:cstheme="majorHAnsi"/>
          <w:sz w:val="22"/>
          <w:szCs w:val="22"/>
        </w:rPr>
        <w:t xml:space="preserve"> </w:t>
      </w:r>
      <w:r w:rsidRPr="00FA25CE">
        <w:rPr>
          <w:rFonts w:asciiTheme="majorHAnsi" w:hAnsiTheme="majorHAnsi" w:cstheme="majorHAnsi"/>
          <w:sz w:val="22"/>
          <w:szCs w:val="22"/>
        </w:rPr>
        <w:t>am)</w:t>
      </w:r>
    </w:p>
    <w:p w14:paraId="689B5951" w14:textId="57ED8896" w:rsidR="00FE4687" w:rsidRPr="00FA25CE" w:rsidRDefault="00D41BCA" w:rsidP="00FA25CE">
      <w:pPr>
        <w:pStyle w:val="ListParagraph"/>
        <w:ind w:left="1080" w:hanging="360"/>
        <w:rPr>
          <w:rFonts w:asciiTheme="majorHAnsi" w:hAnsiTheme="majorHAnsi" w:cstheme="majorHAnsi"/>
          <w:sz w:val="22"/>
          <w:szCs w:val="22"/>
        </w:rPr>
      </w:pPr>
      <w:r w:rsidRPr="00FA25CE">
        <w:rPr>
          <w:rFonts w:asciiTheme="majorHAnsi" w:hAnsiTheme="majorHAnsi" w:cstheme="majorHAnsi"/>
          <w:sz w:val="22"/>
          <w:szCs w:val="22"/>
        </w:rPr>
        <w:t>Alex Slabey join</w:t>
      </w:r>
      <w:r w:rsidR="00F03107" w:rsidRPr="00FA25CE">
        <w:rPr>
          <w:rFonts w:asciiTheme="majorHAnsi" w:hAnsiTheme="majorHAnsi" w:cstheme="majorHAnsi"/>
          <w:sz w:val="22"/>
          <w:szCs w:val="22"/>
        </w:rPr>
        <w:t>ed</w:t>
      </w:r>
      <w:r w:rsidRPr="00FA25CE">
        <w:rPr>
          <w:rFonts w:asciiTheme="majorHAnsi" w:hAnsiTheme="majorHAnsi" w:cstheme="majorHAnsi"/>
          <w:sz w:val="22"/>
          <w:szCs w:val="22"/>
        </w:rPr>
        <w:t xml:space="preserve"> us</w:t>
      </w:r>
      <w:r w:rsidR="00F03107" w:rsidRPr="00FA25CE">
        <w:rPr>
          <w:rFonts w:asciiTheme="majorHAnsi" w:hAnsiTheme="majorHAnsi" w:cstheme="majorHAnsi"/>
          <w:sz w:val="22"/>
          <w:szCs w:val="22"/>
        </w:rPr>
        <w:t xml:space="preserve"> to </w:t>
      </w:r>
      <w:r w:rsidRPr="00FA25CE">
        <w:rPr>
          <w:rFonts w:asciiTheme="majorHAnsi" w:hAnsiTheme="majorHAnsi" w:cstheme="majorHAnsi"/>
          <w:sz w:val="22"/>
          <w:szCs w:val="22"/>
        </w:rPr>
        <w:t>discuss the possible use of Canvas in the RTP</w:t>
      </w:r>
      <w:r w:rsidR="00F03107" w:rsidRPr="00FA25CE">
        <w:rPr>
          <w:rFonts w:asciiTheme="majorHAnsi" w:hAnsiTheme="majorHAnsi" w:cstheme="majorHAnsi"/>
          <w:sz w:val="22"/>
          <w:szCs w:val="22"/>
        </w:rPr>
        <w:t>/PTR/PEF</w:t>
      </w:r>
      <w:r w:rsidRPr="00FA25CE">
        <w:rPr>
          <w:rFonts w:asciiTheme="majorHAnsi" w:hAnsiTheme="majorHAnsi" w:cstheme="majorHAnsi"/>
          <w:sz w:val="22"/>
          <w:szCs w:val="22"/>
        </w:rPr>
        <w:t xml:space="preserve"> process</w:t>
      </w:r>
      <w:r w:rsidR="00F03107" w:rsidRPr="00FA25CE">
        <w:rPr>
          <w:rFonts w:asciiTheme="majorHAnsi" w:hAnsiTheme="majorHAnsi" w:cstheme="majorHAnsi"/>
          <w:sz w:val="22"/>
          <w:szCs w:val="22"/>
        </w:rPr>
        <w:t>, and the functionality of Canvas compared to Box.</w:t>
      </w:r>
    </w:p>
    <w:p w14:paraId="6C012944" w14:textId="32E5E9AE" w:rsidR="00906A22" w:rsidRPr="00FA25CE" w:rsidRDefault="00906A22" w:rsidP="00FA25CE">
      <w:pPr>
        <w:pStyle w:val="ListParagraph"/>
        <w:ind w:left="1080" w:hanging="360"/>
        <w:rPr>
          <w:rFonts w:asciiTheme="majorHAnsi" w:hAnsiTheme="majorHAnsi" w:cstheme="majorHAnsi"/>
          <w:sz w:val="22"/>
          <w:szCs w:val="22"/>
        </w:rPr>
      </w:pPr>
      <w:r w:rsidRPr="00FA25CE">
        <w:rPr>
          <w:rFonts w:asciiTheme="majorHAnsi" w:hAnsiTheme="majorHAnsi" w:cstheme="majorHAnsi"/>
          <w:sz w:val="22"/>
          <w:szCs w:val="22"/>
        </w:rPr>
        <w:t>Canvas cannot stop the downloading of content, but Box permits the loading of view only files that prevent downloading.</w:t>
      </w:r>
    </w:p>
    <w:p w14:paraId="4B17A0D1" w14:textId="41387130" w:rsidR="00906A22" w:rsidRPr="00FA25CE" w:rsidRDefault="00906A22" w:rsidP="00FA25CE">
      <w:pPr>
        <w:pStyle w:val="ListParagraph"/>
        <w:ind w:left="1080" w:hanging="360"/>
        <w:rPr>
          <w:rFonts w:asciiTheme="majorHAnsi" w:hAnsiTheme="majorHAnsi" w:cstheme="majorHAnsi"/>
          <w:sz w:val="22"/>
          <w:szCs w:val="22"/>
        </w:rPr>
      </w:pPr>
      <w:r w:rsidRPr="00FA25CE">
        <w:rPr>
          <w:rFonts w:asciiTheme="majorHAnsi" w:hAnsiTheme="majorHAnsi" w:cstheme="majorHAnsi"/>
          <w:sz w:val="22"/>
          <w:szCs w:val="22"/>
        </w:rPr>
        <w:t xml:space="preserve">The changing of access as files move through the review process requires lots of manual activity within Box. In the Canvas environment, this would </w:t>
      </w:r>
      <w:r w:rsidR="00FA25CE" w:rsidRPr="00FA25CE">
        <w:rPr>
          <w:rFonts w:asciiTheme="majorHAnsi" w:hAnsiTheme="majorHAnsi" w:cstheme="majorHAnsi"/>
          <w:sz w:val="22"/>
          <w:szCs w:val="22"/>
        </w:rPr>
        <w:t xml:space="preserve">also </w:t>
      </w:r>
      <w:r w:rsidRPr="00FA25CE">
        <w:rPr>
          <w:rFonts w:asciiTheme="majorHAnsi" w:hAnsiTheme="majorHAnsi" w:cstheme="majorHAnsi"/>
          <w:sz w:val="22"/>
          <w:szCs w:val="22"/>
        </w:rPr>
        <w:t>be the case and access would still have to be managed for who has access to the file. If reviews are submitted as “assignments” they can’t be later removed because then their assignments are removed, so access would have to be “deactivated” but not removed. Each file for review would require the creation of a new “course” from a standard template.</w:t>
      </w:r>
      <w:r w:rsidR="00FA25CE" w:rsidRPr="00FA25CE">
        <w:rPr>
          <w:rFonts w:asciiTheme="majorHAnsi" w:hAnsiTheme="majorHAnsi" w:cstheme="majorHAnsi"/>
          <w:sz w:val="22"/>
          <w:szCs w:val="22"/>
        </w:rPr>
        <w:t xml:space="preserve"> Alex would be the position that would currently be responsible for creating a default canvas “shell” that could be copied to create new courses for each faculty review.</w:t>
      </w:r>
    </w:p>
    <w:p w14:paraId="108AE18E" w14:textId="6AD02C86" w:rsidR="00A56E1B" w:rsidRPr="00FA25CE" w:rsidRDefault="00A56E1B" w:rsidP="00FA25CE">
      <w:pPr>
        <w:pStyle w:val="ListParagraph"/>
        <w:ind w:left="1080" w:hanging="360"/>
        <w:rPr>
          <w:rFonts w:asciiTheme="majorHAnsi" w:hAnsiTheme="majorHAnsi" w:cstheme="majorHAnsi"/>
          <w:sz w:val="22"/>
          <w:szCs w:val="22"/>
        </w:rPr>
      </w:pPr>
      <w:r w:rsidRPr="00FA25CE">
        <w:rPr>
          <w:rFonts w:asciiTheme="majorHAnsi" w:hAnsiTheme="majorHAnsi" w:cstheme="majorHAnsi"/>
          <w:sz w:val="22"/>
          <w:szCs w:val="22"/>
        </w:rPr>
        <w:t xml:space="preserve">Courses could stay “indefinitely” within Canvas; there is no policy that limits the period of retention. Future reviews could be added to the same </w:t>
      </w:r>
      <w:proofErr w:type="gramStart"/>
      <w:r w:rsidRPr="00FA25CE">
        <w:rPr>
          <w:rFonts w:asciiTheme="majorHAnsi" w:hAnsiTheme="majorHAnsi" w:cstheme="majorHAnsi"/>
          <w:sz w:val="22"/>
          <w:szCs w:val="22"/>
        </w:rPr>
        <w:t>course</w:t>
      </w:r>
      <w:proofErr w:type="gramEnd"/>
      <w:r w:rsidRPr="00FA25CE">
        <w:rPr>
          <w:rFonts w:asciiTheme="majorHAnsi" w:hAnsiTheme="majorHAnsi" w:cstheme="majorHAnsi"/>
          <w:sz w:val="22"/>
          <w:szCs w:val="22"/>
        </w:rPr>
        <w:t xml:space="preserve"> and this could be a way of retaining past reviews.</w:t>
      </w:r>
    </w:p>
    <w:p w14:paraId="18A2C5C8" w14:textId="0CF2CAC7" w:rsidR="00FA25CE" w:rsidRPr="00FA25CE" w:rsidRDefault="00FA25CE" w:rsidP="00FA25CE">
      <w:pPr>
        <w:pStyle w:val="ListParagraph"/>
        <w:ind w:left="1080" w:hanging="360"/>
        <w:rPr>
          <w:rFonts w:asciiTheme="majorHAnsi" w:hAnsiTheme="majorHAnsi" w:cstheme="majorHAnsi"/>
          <w:sz w:val="22"/>
          <w:szCs w:val="22"/>
        </w:rPr>
      </w:pPr>
      <w:r w:rsidRPr="00FA25CE">
        <w:rPr>
          <w:rFonts w:asciiTheme="majorHAnsi" w:hAnsiTheme="majorHAnsi" w:cstheme="majorHAnsi"/>
          <w:sz w:val="22"/>
          <w:szCs w:val="22"/>
        </w:rPr>
        <w:t xml:space="preserve">A major concern with any new system would be the automation of the system as much as possible. </w:t>
      </w:r>
    </w:p>
    <w:p w14:paraId="3DA427AE" w14:textId="59E01C6B" w:rsidR="00A56E1B" w:rsidRDefault="00A56E1B" w:rsidP="00FA25CE">
      <w:pPr>
        <w:pStyle w:val="ListParagraph"/>
        <w:ind w:left="1080" w:hanging="360"/>
        <w:rPr>
          <w:rFonts w:asciiTheme="majorHAnsi" w:hAnsiTheme="majorHAnsi" w:cstheme="majorHAnsi"/>
          <w:sz w:val="22"/>
          <w:szCs w:val="22"/>
        </w:rPr>
      </w:pPr>
      <w:r w:rsidRPr="00FA25CE">
        <w:rPr>
          <w:rFonts w:asciiTheme="majorHAnsi" w:hAnsiTheme="majorHAnsi" w:cstheme="majorHAnsi"/>
          <w:sz w:val="22"/>
          <w:szCs w:val="22"/>
        </w:rPr>
        <w:t>Canvas does have a feature that logs a record of who access files, but this is not accessible to standard course teachers. This could be exported by those with access to these records.</w:t>
      </w:r>
    </w:p>
    <w:p w14:paraId="320A6DC6" w14:textId="1D2DC32F" w:rsidR="00FA25CE" w:rsidRDefault="00FA25CE" w:rsidP="00FA25CE">
      <w:pPr>
        <w:pStyle w:val="ListParagraph"/>
        <w:ind w:left="1080" w:hanging="360"/>
        <w:rPr>
          <w:rFonts w:asciiTheme="majorHAnsi" w:hAnsiTheme="majorHAnsi" w:cstheme="majorHAnsi"/>
          <w:sz w:val="22"/>
          <w:szCs w:val="22"/>
        </w:rPr>
      </w:pPr>
      <w:r>
        <w:rPr>
          <w:rFonts w:asciiTheme="majorHAnsi" w:hAnsiTheme="majorHAnsi" w:cstheme="majorHAnsi"/>
          <w:sz w:val="22"/>
          <w:szCs w:val="22"/>
        </w:rPr>
        <w:lastRenderedPageBreak/>
        <w:t>Canvas has the benefit of being a familiar program for faculty, but there would need to be a process in place for assistance with the software-side of potential problems.</w:t>
      </w:r>
    </w:p>
    <w:p w14:paraId="26795E1D" w14:textId="3AE6B634" w:rsidR="00941589" w:rsidRDefault="00941589" w:rsidP="00FA25CE">
      <w:pPr>
        <w:pStyle w:val="ListParagraph"/>
        <w:ind w:left="1080" w:hanging="360"/>
        <w:rPr>
          <w:rFonts w:asciiTheme="majorHAnsi" w:hAnsiTheme="majorHAnsi" w:cstheme="majorHAnsi"/>
          <w:sz w:val="22"/>
          <w:szCs w:val="22"/>
        </w:rPr>
      </w:pPr>
      <w:r>
        <w:rPr>
          <w:rFonts w:asciiTheme="majorHAnsi" w:hAnsiTheme="majorHAnsi" w:cstheme="majorHAnsi"/>
          <w:sz w:val="22"/>
          <w:szCs w:val="22"/>
        </w:rPr>
        <w:t>There may need to be some limits on total file size to prohibit exceptionally large file sizes.</w:t>
      </w:r>
    </w:p>
    <w:p w14:paraId="228B5B5F" w14:textId="1C8AF7E0" w:rsidR="00906A22" w:rsidRPr="00FA25CE" w:rsidRDefault="00FA25CE" w:rsidP="00941589">
      <w:pPr>
        <w:pStyle w:val="ListParagraph"/>
        <w:ind w:left="1080" w:hanging="360"/>
        <w:rPr>
          <w:rFonts w:asciiTheme="majorHAnsi" w:hAnsiTheme="majorHAnsi" w:cstheme="majorHAnsi"/>
          <w:sz w:val="22"/>
          <w:szCs w:val="22"/>
        </w:rPr>
      </w:pPr>
      <w:r>
        <w:rPr>
          <w:rFonts w:asciiTheme="majorHAnsi" w:hAnsiTheme="majorHAnsi" w:cstheme="majorHAnsi"/>
          <w:sz w:val="22"/>
          <w:szCs w:val="22"/>
        </w:rPr>
        <w:t>The FAC will run an internal trial for what a “course” for faculty review might look like within Canvas and how the workflow process may work</w:t>
      </w:r>
      <w:r w:rsidR="00A56FA2">
        <w:rPr>
          <w:rFonts w:asciiTheme="majorHAnsi" w:hAnsiTheme="majorHAnsi" w:cstheme="majorHAnsi"/>
          <w:sz w:val="22"/>
          <w:szCs w:val="22"/>
        </w:rPr>
        <w:t xml:space="preserve">. Alex will work with us to put this together so that we can all see how it will function. This will be an initial trial so that we can continue this discussion in greater depth moving forward. Some features will need to be limited and access by different levels will need to be carefully regulated so that “discussion” items in the course are not visible to other levels of review. </w:t>
      </w:r>
    </w:p>
    <w:p w14:paraId="1864C16E" w14:textId="77777777" w:rsidR="003F16F5" w:rsidRPr="00FA25CE" w:rsidRDefault="003F16F5" w:rsidP="00FA25CE">
      <w:pPr>
        <w:pStyle w:val="ListParagraph"/>
        <w:rPr>
          <w:rFonts w:asciiTheme="majorHAnsi" w:hAnsiTheme="majorHAnsi" w:cstheme="majorHAnsi"/>
          <w:sz w:val="22"/>
          <w:szCs w:val="22"/>
        </w:rPr>
      </w:pPr>
    </w:p>
    <w:p w14:paraId="6463BE7D" w14:textId="00E346D2" w:rsidR="00522576" w:rsidRDefault="0087576E" w:rsidP="00FA25CE">
      <w:pPr>
        <w:contextualSpacing/>
        <w:rPr>
          <w:rFonts w:asciiTheme="majorHAnsi" w:hAnsiTheme="majorHAnsi" w:cstheme="majorHAnsi"/>
          <w:b/>
          <w:bCs/>
          <w:sz w:val="22"/>
          <w:szCs w:val="22"/>
        </w:rPr>
      </w:pPr>
      <w:r w:rsidRPr="00FA25CE">
        <w:rPr>
          <w:rFonts w:asciiTheme="majorHAnsi" w:hAnsiTheme="majorHAnsi" w:cstheme="majorHAnsi"/>
          <w:b/>
          <w:bCs/>
          <w:sz w:val="22"/>
          <w:szCs w:val="22"/>
        </w:rPr>
        <w:t>VIII.</w:t>
      </w:r>
      <w:r w:rsidR="00A56FA2">
        <w:rPr>
          <w:rFonts w:asciiTheme="majorHAnsi" w:hAnsiTheme="majorHAnsi" w:cstheme="majorHAnsi"/>
          <w:b/>
          <w:bCs/>
          <w:sz w:val="22"/>
          <w:szCs w:val="22"/>
        </w:rPr>
        <w:t xml:space="preserve"> </w:t>
      </w:r>
      <w:r w:rsidR="005C5626" w:rsidRPr="00FA25CE">
        <w:rPr>
          <w:rFonts w:asciiTheme="majorHAnsi" w:hAnsiTheme="majorHAnsi" w:cstheme="majorHAnsi"/>
          <w:b/>
          <w:bCs/>
          <w:sz w:val="22"/>
          <w:szCs w:val="22"/>
        </w:rPr>
        <w:t>New Business</w:t>
      </w:r>
      <w:r w:rsidR="00DE2CF6" w:rsidRPr="00FA25CE">
        <w:rPr>
          <w:rFonts w:asciiTheme="majorHAnsi" w:hAnsiTheme="majorHAnsi" w:cstheme="majorHAnsi"/>
          <w:b/>
          <w:bCs/>
          <w:sz w:val="22"/>
          <w:szCs w:val="22"/>
        </w:rPr>
        <w:t xml:space="preserve"> </w:t>
      </w:r>
    </w:p>
    <w:p w14:paraId="602E7702" w14:textId="77777777" w:rsidR="00A56FA2" w:rsidRPr="00FA25CE" w:rsidRDefault="00A56FA2" w:rsidP="00FA25CE">
      <w:pPr>
        <w:contextualSpacing/>
        <w:rPr>
          <w:rFonts w:asciiTheme="majorHAnsi" w:hAnsiTheme="majorHAnsi" w:cstheme="majorHAnsi"/>
          <w:b/>
          <w:bCs/>
          <w:sz w:val="22"/>
          <w:szCs w:val="22"/>
        </w:rPr>
      </w:pPr>
    </w:p>
    <w:p w14:paraId="0FF45E5B" w14:textId="3C1CA4AC" w:rsidR="000155FD" w:rsidRDefault="00A56FA2" w:rsidP="00A56FA2">
      <w:pPr>
        <w:ind w:left="720" w:hanging="360"/>
        <w:rPr>
          <w:rFonts w:asciiTheme="majorHAnsi" w:hAnsiTheme="majorHAnsi" w:cstheme="majorHAnsi"/>
          <w:sz w:val="22"/>
          <w:szCs w:val="22"/>
        </w:rPr>
      </w:pPr>
      <w:r>
        <w:rPr>
          <w:rFonts w:asciiTheme="majorHAnsi" w:hAnsiTheme="majorHAnsi" w:cstheme="majorHAnsi"/>
          <w:sz w:val="22"/>
          <w:szCs w:val="22"/>
        </w:rPr>
        <w:t xml:space="preserve">1. </w:t>
      </w:r>
      <w:r w:rsidR="000155FD" w:rsidRPr="00A56FA2">
        <w:rPr>
          <w:rFonts w:asciiTheme="majorHAnsi" w:hAnsiTheme="majorHAnsi" w:cstheme="majorHAnsi"/>
          <w:sz w:val="22"/>
          <w:szCs w:val="22"/>
        </w:rPr>
        <w:t>2023-2024 #19 HSIRB and IACUC Policy Updates – Handbook change</w:t>
      </w:r>
    </w:p>
    <w:p w14:paraId="5E3303FF" w14:textId="09AB07ED" w:rsidR="00A56FA2" w:rsidRPr="00EA65E2" w:rsidRDefault="00941589" w:rsidP="00941589">
      <w:pPr>
        <w:ind w:left="1080" w:hanging="360"/>
        <w:rPr>
          <w:rFonts w:asciiTheme="majorHAnsi" w:hAnsiTheme="majorHAnsi" w:cstheme="majorHAnsi"/>
          <w:sz w:val="22"/>
          <w:szCs w:val="22"/>
        </w:rPr>
      </w:pPr>
      <w:r w:rsidRPr="00EA65E2">
        <w:rPr>
          <w:rFonts w:asciiTheme="majorHAnsi" w:hAnsiTheme="majorHAnsi" w:cstheme="majorHAnsi"/>
          <w:sz w:val="22"/>
          <w:szCs w:val="22"/>
        </w:rPr>
        <w:t xml:space="preserve">FAC reviewed the proposed/requested changes </w:t>
      </w:r>
      <w:r w:rsidR="00EA65E2" w:rsidRPr="00EA65E2">
        <w:rPr>
          <w:rFonts w:asciiTheme="majorHAnsi" w:hAnsiTheme="majorHAnsi" w:cstheme="majorHAnsi"/>
          <w:sz w:val="22"/>
          <w:szCs w:val="22"/>
        </w:rPr>
        <w:t xml:space="preserve">to the handbook language for the related policies. The changes maintain faculty representation, balancing burden on faculty time while ensuring that we continue to meet regulations. </w:t>
      </w:r>
    </w:p>
    <w:p w14:paraId="34F6CA30" w14:textId="77777777" w:rsidR="00941589" w:rsidRPr="00A56FA2" w:rsidRDefault="00941589" w:rsidP="00A56FA2">
      <w:pPr>
        <w:ind w:left="720" w:hanging="360"/>
        <w:rPr>
          <w:rFonts w:asciiTheme="majorHAnsi" w:hAnsiTheme="majorHAnsi" w:cstheme="majorHAnsi"/>
          <w:b/>
          <w:bCs/>
          <w:sz w:val="22"/>
          <w:szCs w:val="22"/>
        </w:rPr>
      </w:pPr>
    </w:p>
    <w:p w14:paraId="5840FA24" w14:textId="31E632FA" w:rsidR="00D41BCA" w:rsidRDefault="00A56FA2" w:rsidP="00A56FA2">
      <w:pPr>
        <w:ind w:left="720" w:hanging="360"/>
        <w:rPr>
          <w:rFonts w:asciiTheme="majorHAnsi" w:hAnsiTheme="majorHAnsi" w:cstheme="majorHAnsi"/>
          <w:sz w:val="22"/>
          <w:szCs w:val="22"/>
        </w:rPr>
      </w:pPr>
      <w:r>
        <w:rPr>
          <w:rFonts w:asciiTheme="majorHAnsi" w:hAnsiTheme="majorHAnsi" w:cstheme="majorHAnsi"/>
          <w:sz w:val="22"/>
          <w:szCs w:val="22"/>
        </w:rPr>
        <w:t xml:space="preserve">2. </w:t>
      </w:r>
      <w:r w:rsidR="00D41BCA" w:rsidRPr="00A56FA2">
        <w:rPr>
          <w:rFonts w:asciiTheme="majorHAnsi" w:hAnsiTheme="majorHAnsi" w:cstheme="majorHAnsi"/>
          <w:sz w:val="22"/>
          <w:szCs w:val="22"/>
        </w:rPr>
        <w:t>2023-2024 #21 Graduate Policies and Curriculum Committee – Handbook change</w:t>
      </w:r>
    </w:p>
    <w:p w14:paraId="370B012C" w14:textId="1D690E7B" w:rsidR="00EA65E2" w:rsidRDefault="00EA65E2" w:rsidP="00D25DC4">
      <w:pPr>
        <w:ind w:left="1080" w:hanging="360"/>
        <w:rPr>
          <w:rFonts w:asciiTheme="majorHAnsi" w:hAnsiTheme="majorHAnsi" w:cstheme="majorHAnsi"/>
          <w:sz w:val="22"/>
          <w:szCs w:val="22"/>
        </w:rPr>
      </w:pPr>
      <w:r>
        <w:rPr>
          <w:rFonts w:asciiTheme="majorHAnsi" w:hAnsiTheme="majorHAnsi" w:cstheme="majorHAnsi"/>
          <w:sz w:val="22"/>
          <w:szCs w:val="22"/>
        </w:rPr>
        <w:t>Can we refer to the checklist in the resolution and include the checklist as a proposed appendix to the University Handbook</w:t>
      </w:r>
      <w:r w:rsidR="007D16DF">
        <w:rPr>
          <w:rFonts w:asciiTheme="majorHAnsi" w:hAnsiTheme="majorHAnsi" w:cstheme="majorHAnsi"/>
          <w:sz w:val="22"/>
          <w:szCs w:val="22"/>
        </w:rPr>
        <w:t>?</w:t>
      </w:r>
    </w:p>
    <w:p w14:paraId="2B29DAB7" w14:textId="475B9CCB" w:rsidR="007D16DF" w:rsidRDefault="007D16DF" w:rsidP="00D25DC4">
      <w:pPr>
        <w:ind w:left="1080" w:hanging="360"/>
        <w:rPr>
          <w:rFonts w:asciiTheme="majorHAnsi" w:hAnsiTheme="majorHAnsi" w:cstheme="majorHAnsi"/>
          <w:sz w:val="22"/>
          <w:szCs w:val="22"/>
        </w:rPr>
      </w:pPr>
      <w:r>
        <w:rPr>
          <w:rFonts w:asciiTheme="majorHAnsi" w:hAnsiTheme="majorHAnsi" w:cstheme="majorHAnsi"/>
          <w:sz w:val="22"/>
          <w:szCs w:val="22"/>
        </w:rPr>
        <w:t xml:space="preserve">Proposed section would be adding language to section 308.7. First section includes language and policy that is already in place and exists on </w:t>
      </w:r>
      <w:proofErr w:type="gramStart"/>
      <w:r>
        <w:rPr>
          <w:rFonts w:asciiTheme="majorHAnsi" w:hAnsiTheme="majorHAnsi" w:cstheme="majorHAnsi"/>
          <w:sz w:val="22"/>
          <w:szCs w:val="22"/>
        </w:rPr>
        <w:t>campus, but</w:t>
      </w:r>
      <w:proofErr w:type="gramEnd"/>
      <w:r>
        <w:rPr>
          <w:rFonts w:asciiTheme="majorHAnsi" w:hAnsiTheme="majorHAnsi" w:cstheme="majorHAnsi"/>
          <w:sz w:val="22"/>
          <w:szCs w:val="22"/>
        </w:rPr>
        <w:t xml:space="preserve"> hasn’t previously been included in the handbook. Second and third sections would create new policies.</w:t>
      </w:r>
    </w:p>
    <w:p w14:paraId="5EBE3C6D" w14:textId="7C2FBDE2" w:rsidR="007D16DF" w:rsidRDefault="007D16DF" w:rsidP="00D25DC4">
      <w:pPr>
        <w:ind w:left="1080" w:hanging="360"/>
        <w:rPr>
          <w:rFonts w:asciiTheme="majorHAnsi" w:hAnsiTheme="majorHAnsi" w:cstheme="majorHAnsi"/>
          <w:sz w:val="22"/>
          <w:szCs w:val="22"/>
        </w:rPr>
      </w:pPr>
      <w:r>
        <w:rPr>
          <w:rFonts w:asciiTheme="majorHAnsi" w:hAnsiTheme="majorHAnsi" w:cstheme="majorHAnsi"/>
          <w:sz w:val="22"/>
          <w:szCs w:val="22"/>
        </w:rPr>
        <w:t>Should the school dean be involved in the process of reviewing graduate faculty criteria? Or some other level of review prior to criteria being sent to a school-wide position? The committee discussed different options for the review of criteria.</w:t>
      </w:r>
      <w:r w:rsidR="00F843A2">
        <w:rPr>
          <w:rFonts w:asciiTheme="majorHAnsi" w:hAnsiTheme="majorHAnsi" w:cstheme="majorHAnsi"/>
          <w:sz w:val="22"/>
          <w:szCs w:val="22"/>
        </w:rPr>
        <w:t xml:space="preserve"> We should add a sentence to empower the GSC to consult with other CSU campuses and/or discipline specific experts. Language should be changed to “The AD-GUS and AVP AA shall state why approval was not granted, and this information will be forwarded to the Graduate Studies Committee. </w:t>
      </w:r>
    </w:p>
    <w:p w14:paraId="7BEFA33D" w14:textId="77777777" w:rsidR="00941589" w:rsidRDefault="00941589" w:rsidP="00941589">
      <w:pPr>
        <w:rPr>
          <w:rFonts w:asciiTheme="majorHAnsi" w:hAnsiTheme="majorHAnsi" w:cstheme="majorHAnsi"/>
          <w:b/>
          <w:bCs/>
          <w:sz w:val="22"/>
          <w:szCs w:val="22"/>
        </w:rPr>
      </w:pPr>
    </w:p>
    <w:p w14:paraId="6AA92B43" w14:textId="6F07D316" w:rsidR="00941589" w:rsidRDefault="00A56FA2" w:rsidP="00941589">
      <w:pPr>
        <w:rPr>
          <w:rFonts w:asciiTheme="majorHAnsi" w:hAnsiTheme="majorHAnsi" w:cstheme="majorHAnsi"/>
          <w:b/>
          <w:bCs/>
          <w:sz w:val="22"/>
          <w:szCs w:val="22"/>
        </w:rPr>
      </w:pPr>
      <w:r>
        <w:rPr>
          <w:rFonts w:asciiTheme="majorHAnsi" w:hAnsiTheme="majorHAnsi" w:cstheme="majorHAnsi"/>
          <w:b/>
          <w:bCs/>
          <w:sz w:val="22"/>
          <w:szCs w:val="22"/>
        </w:rPr>
        <w:t>I</w:t>
      </w:r>
      <w:r w:rsidR="0087576E" w:rsidRPr="00FA25CE">
        <w:rPr>
          <w:rFonts w:asciiTheme="majorHAnsi" w:hAnsiTheme="majorHAnsi" w:cstheme="majorHAnsi"/>
          <w:b/>
          <w:bCs/>
          <w:sz w:val="22"/>
          <w:szCs w:val="22"/>
        </w:rPr>
        <w:t>X</w:t>
      </w:r>
      <w:r w:rsidR="00502C28" w:rsidRPr="00FA25CE">
        <w:rPr>
          <w:rFonts w:asciiTheme="majorHAnsi" w:hAnsiTheme="majorHAnsi" w:cstheme="majorHAnsi"/>
          <w:b/>
          <w:bCs/>
          <w:sz w:val="22"/>
          <w:szCs w:val="22"/>
        </w:rPr>
        <w:t>. Adjourn</w:t>
      </w:r>
      <w:r w:rsidR="00D25DC4">
        <w:rPr>
          <w:rFonts w:asciiTheme="majorHAnsi" w:hAnsiTheme="majorHAnsi" w:cstheme="majorHAnsi"/>
          <w:b/>
          <w:bCs/>
          <w:sz w:val="22"/>
          <w:szCs w:val="22"/>
        </w:rPr>
        <w:t xml:space="preserve"> </w:t>
      </w:r>
      <w:r w:rsidR="00D25DC4" w:rsidRPr="00D25DC4">
        <w:rPr>
          <w:rFonts w:asciiTheme="majorHAnsi" w:hAnsiTheme="majorHAnsi" w:cstheme="majorHAnsi"/>
          <w:sz w:val="22"/>
          <w:szCs w:val="22"/>
        </w:rPr>
        <w:t>(11:30 am)</w:t>
      </w:r>
    </w:p>
    <w:p w14:paraId="12639B27" w14:textId="77777777" w:rsidR="00941589" w:rsidRDefault="00941589" w:rsidP="00941589">
      <w:pPr>
        <w:ind w:left="720" w:hanging="360"/>
        <w:rPr>
          <w:rFonts w:asciiTheme="majorHAnsi" w:hAnsiTheme="majorHAnsi" w:cstheme="majorHAnsi"/>
          <w:b/>
          <w:bCs/>
          <w:sz w:val="22"/>
          <w:szCs w:val="22"/>
        </w:rPr>
      </w:pPr>
    </w:p>
    <w:p w14:paraId="1F85046E" w14:textId="7581C091" w:rsidR="001C2C3A" w:rsidRPr="00FA25CE" w:rsidRDefault="001C2C3A" w:rsidP="00FA25CE">
      <w:pPr>
        <w:rPr>
          <w:rFonts w:asciiTheme="majorHAnsi" w:hAnsiTheme="majorHAnsi" w:cstheme="majorHAnsi"/>
          <w:b/>
          <w:bCs/>
          <w:sz w:val="22"/>
          <w:szCs w:val="22"/>
        </w:rPr>
      </w:pPr>
    </w:p>
    <w:sectPr w:rsidR="001C2C3A" w:rsidRPr="00FA25CE" w:rsidSect="00A56FA2">
      <w:footerReference w:type="default" r:id="rId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9FB2F" w14:textId="77777777" w:rsidR="00B350A8" w:rsidRDefault="00B350A8" w:rsidP="00A56FA2">
      <w:r>
        <w:separator/>
      </w:r>
    </w:p>
  </w:endnote>
  <w:endnote w:type="continuationSeparator" w:id="0">
    <w:p w14:paraId="61E5844D" w14:textId="77777777" w:rsidR="00B350A8" w:rsidRDefault="00B350A8" w:rsidP="00A56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320865"/>
      <w:docPartObj>
        <w:docPartGallery w:val="Page Numbers (Bottom of Page)"/>
        <w:docPartUnique/>
      </w:docPartObj>
    </w:sdtPr>
    <w:sdtEndPr>
      <w:rPr>
        <w:noProof/>
      </w:rPr>
    </w:sdtEndPr>
    <w:sdtContent>
      <w:p w14:paraId="0BE7494C" w14:textId="1A61FED0" w:rsidR="00A56FA2" w:rsidRDefault="00A56F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966AE4" w14:textId="77777777" w:rsidR="00A56FA2" w:rsidRDefault="00A56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97007" w14:textId="77777777" w:rsidR="00B350A8" w:rsidRDefault="00B350A8" w:rsidP="00A56FA2">
      <w:r>
        <w:separator/>
      </w:r>
    </w:p>
  </w:footnote>
  <w:footnote w:type="continuationSeparator" w:id="0">
    <w:p w14:paraId="58E15067" w14:textId="77777777" w:rsidR="00B350A8" w:rsidRDefault="00B350A8" w:rsidP="00A56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534"/>
    <w:multiLevelType w:val="hybridMultilevel"/>
    <w:tmpl w:val="427632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01142"/>
    <w:multiLevelType w:val="hybridMultilevel"/>
    <w:tmpl w:val="446098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860526"/>
    <w:multiLevelType w:val="hybridMultilevel"/>
    <w:tmpl w:val="554CC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E199A"/>
    <w:multiLevelType w:val="hybridMultilevel"/>
    <w:tmpl w:val="97C257D0"/>
    <w:lvl w:ilvl="0" w:tplc="FFFFFFFF">
      <w:start w:val="1"/>
      <w:numFmt w:val="decimal"/>
      <w:lvlText w:val="%1."/>
      <w:lvlJc w:val="left"/>
      <w:pPr>
        <w:ind w:left="720" w:hanging="360"/>
      </w:pPr>
      <w:rPr>
        <w:rFonts w:asciiTheme="majorHAnsi" w:eastAsia="Times" w:hAnsiTheme="majorHAnsi" w:cstheme="majorHAns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DC26A2"/>
    <w:multiLevelType w:val="hybridMultilevel"/>
    <w:tmpl w:val="E8860E98"/>
    <w:lvl w:ilvl="0" w:tplc="39C0C7E0">
      <w:start w:val="1"/>
      <w:numFmt w:val="decimal"/>
      <w:lvlText w:val="%1."/>
      <w:lvlJc w:val="left"/>
      <w:pPr>
        <w:ind w:left="720" w:hanging="360"/>
      </w:pPr>
      <w:rPr>
        <w:rFonts w:asciiTheme="majorHAnsi" w:eastAsia="Times" w:hAnsiTheme="majorHAnsi" w:cstheme="majorHAns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866D03"/>
    <w:multiLevelType w:val="hybridMultilevel"/>
    <w:tmpl w:val="B6045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C94068"/>
    <w:multiLevelType w:val="hybridMultilevel"/>
    <w:tmpl w:val="550AE0B4"/>
    <w:lvl w:ilvl="0" w:tplc="E69C9A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720667"/>
    <w:multiLevelType w:val="hybridMultilevel"/>
    <w:tmpl w:val="172C69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920C03"/>
    <w:multiLevelType w:val="hybridMultilevel"/>
    <w:tmpl w:val="0A0A71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4978F6"/>
    <w:multiLevelType w:val="hybridMultilevel"/>
    <w:tmpl w:val="821E39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8A787B"/>
    <w:multiLevelType w:val="hybridMultilevel"/>
    <w:tmpl w:val="10F02F20"/>
    <w:lvl w:ilvl="0" w:tplc="97E48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251FFB"/>
    <w:multiLevelType w:val="hybridMultilevel"/>
    <w:tmpl w:val="B1E410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556341"/>
    <w:multiLevelType w:val="hybridMultilevel"/>
    <w:tmpl w:val="F72C1E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452D2"/>
    <w:multiLevelType w:val="hybridMultilevel"/>
    <w:tmpl w:val="86DE60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697653"/>
    <w:multiLevelType w:val="hybridMultilevel"/>
    <w:tmpl w:val="F7DA294A"/>
    <w:lvl w:ilvl="0" w:tplc="A20AE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101EE9"/>
    <w:multiLevelType w:val="hybridMultilevel"/>
    <w:tmpl w:val="C72C65E8"/>
    <w:lvl w:ilvl="0" w:tplc="EC4E10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D1577B"/>
    <w:multiLevelType w:val="hybridMultilevel"/>
    <w:tmpl w:val="B8C4D6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8D543D"/>
    <w:multiLevelType w:val="hybridMultilevel"/>
    <w:tmpl w:val="C8388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0E104B"/>
    <w:multiLevelType w:val="hybridMultilevel"/>
    <w:tmpl w:val="F52AF39E"/>
    <w:lvl w:ilvl="0" w:tplc="9B3025BA">
      <w:start w:val="1"/>
      <w:numFmt w:val="decimal"/>
      <w:lvlText w:val="%1."/>
      <w:lvlJc w:val="left"/>
      <w:pPr>
        <w:ind w:left="99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6523C8"/>
    <w:multiLevelType w:val="hybridMultilevel"/>
    <w:tmpl w:val="D2D84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B86E6B"/>
    <w:multiLevelType w:val="hybridMultilevel"/>
    <w:tmpl w:val="A29E1652"/>
    <w:lvl w:ilvl="0" w:tplc="49084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686C38"/>
    <w:multiLevelType w:val="hybridMultilevel"/>
    <w:tmpl w:val="C1128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CB4A94"/>
    <w:multiLevelType w:val="hybridMultilevel"/>
    <w:tmpl w:val="ACEA3D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F863C7"/>
    <w:multiLevelType w:val="hybridMultilevel"/>
    <w:tmpl w:val="4FA62C2A"/>
    <w:lvl w:ilvl="0" w:tplc="BE2C5844">
      <w:start w:val="1"/>
      <w:numFmt w:val="decimal"/>
      <w:lvlText w:val="%1."/>
      <w:lvlJc w:val="left"/>
      <w:pPr>
        <w:ind w:left="1080" w:hanging="360"/>
      </w:pPr>
      <w:rPr>
        <w:rFonts w:ascii="Times New Roman" w:eastAsia="Times" w:hAnsi="Times New Roman" w:cs="Times New Roman"/>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C761FE"/>
    <w:multiLevelType w:val="multilevel"/>
    <w:tmpl w:val="86DE60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94633D1"/>
    <w:multiLevelType w:val="hybridMultilevel"/>
    <w:tmpl w:val="4460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EB6A69"/>
    <w:multiLevelType w:val="hybridMultilevel"/>
    <w:tmpl w:val="17C8B6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0277003">
    <w:abstractNumId w:val="12"/>
  </w:num>
  <w:num w:numId="2" w16cid:durableId="994190864">
    <w:abstractNumId w:val="5"/>
  </w:num>
  <w:num w:numId="3" w16cid:durableId="2040811958">
    <w:abstractNumId w:val="17"/>
  </w:num>
  <w:num w:numId="4" w16cid:durableId="840464160">
    <w:abstractNumId w:val="26"/>
  </w:num>
  <w:num w:numId="5" w16cid:durableId="1009910569">
    <w:abstractNumId w:val="16"/>
  </w:num>
  <w:num w:numId="6" w16cid:durableId="5324508">
    <w:abstractNumId w:val="18"/>
  </w:num>
  <w:num w:numId="7" w16cid:durableId="223220715">
    <w:abstractNumId w:val="22"/>
  </w:num>
  <w:num w:numId="8" w16cid:durableId="448863322">
    <w:abstractNumId w:val="0"/>
  </w:num>
  <w:num w:numId="9" w16cid:durableId="1670208267">
    <w:abstractNumId w:val="7"/>
  </w:num>
  <w:num w:numId="10" w16cid:durableId="1434403109">
    <w:abstractNumId w:val="11"/>
  </w:num>
  <w:num w:numId="11" w16cid:durableId="686297378">
    <w:abstractNumId w:val="21"/>
  </w:num>
  <w:num w:numId="12" w16cid:durableId="99959040">
    <w:abstractNumId w:val="9"/>
  </w:num>
  <w:num w:numId="13" w16cid:durableId="1623414779">
    <w:abstractNumId w:val="14"/>
  </w:num>
  <w:num w:numId="14" w16cid:durableId="578683256">
    <w:abstractNumId w:val="8"/>
  </w:num>
  <w:num w:numId="15" w16cid:durableId="1951204592">
    <w:abstractNumId w:val="2"/>
  </w:num>
  <w:num w:numId="16" w16cid:durableId="952243896">
    <w:abstractNumId w:val="20"/>
  </w:num>
  <w:num w:numId="17" w16cid:durableId="1671250416">
    <w:abstractNumId w:val="13"/>
  </w:num>
  <w:num w:numId="18" w16cid:durableId="137917507">
    <w:abstractNumId w:val="24"/>
  </w:num>
  <w:num w:numId="19" w16cid:durableId="861209447">
    <w:abstractNumId w:val="23"/>
  </w:num>
  <w:num w:numId="20" w16cid:durableId="595019906">
    <w:abstractNumId w:val="6"/>
  </w:num>
  <w:num w:numId="21" w16cid:durableId="1122723069">
    <w:abstractNumId w:val="25"/>
  </w:num>
  <w:num w:numId="22" w16cid:durableId="1327055357">
    <w:abstractNumId w:val="1"/>
  </w:num>
  <w:num w:numId="23" w16cid:durableId="1747531314">
    <w:abstractNumId w:val="19"/>
  </w:num>
  <w:num w:numId="24" w16cid:durableId="2035881323">
    <w:abstractNumId w:val="10"/>
  </w:num>
  <w:num w:numId="25" w16cid:durableId="476727199">
    <w:abstractNumId w:val="15"/>
  </w:num>
  <w:num w:numId="26" w16cid:durableId="1504739079">
    <w:abstractNumId w:val="4"/>
  </w:num>
  <w:num w:numId="27" w16cid:durableId="1277561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26"/>
    <w:rsid w:val="00011578"/>
    <w:rsid w:val="000155FD"/>
    <w:rsid w:val="00025483"/>
    <w:rsid w:val="000275C9"/>
    <w:rsid w:val="0003285F"/>
    <w:rsid w:val="0004137C"/>
    <w:rsid w:val="00046702"/>
    <w:rsid w:val="00072681"/>
    <w:rsid w:val="00076115"/>
    <w:rsid w:val="00085D7A"/>
    <w:rsid w:val="0009264B"/>
    <w:rsid w:val="000B1335"/>
    <w:rsid w:val="000D1DB3"/>
    <w:rsid w:val="000D4693"/>
    <w:rsid w:val="000D59E2"/>
    <w:rsid w:val="000E3025"/>
    <w:rsid w:val="000E5BF0"/>
    <w:rsid w:val="00100B2A"/>
    <w:rsid w:val="001258D9"/>
    <w:rsid w:val="001341DA"/>
    <w:rsid w:val="00141B53"/>
    <w:rsid w:val="00143A8B"/>
    <w:rsid w:val="00154BB0"/>
    <w:rsid w:val="0019424C"/>
    <w:rsid w:val="001A2095"/>
    <w:rsid w:val="001B1AE7"/>
    <w:rsid w:val="001B1D55"/>
    <w:rsid w:val="001B56EF"/>
    <w:rsid w:val="001C2C3A"/>
    <w:rsid w:val="001E6BA2"/>
    <w:rsid w:val="00204260"/>
    <w:rsid w:val="0020609D"/>
    <w:rsid w:val="00256F16"/>
    <w:rsid w:val="0028196C"/>
    <w:rsid w:val="00291328"/>
    <w:rsid w:val="002915D1"/>
    <w:rsid w:val="002A2DBE"/>
    <w:rsid w:val="002B0923"/>
    <w:rsid w:val="002D7481"/>
    <w:rsid w:val="002E2024"/>
    <w:rsid w:val="002F3354"/>
    <w:rsid w:val="0030095B"/>
    <w:rsid w:val="003020AB"/>
    <w:rsid w:val="003047E2"/>
    <w:rsid w:val="0030660F"/>
    <w:rsid w:val="003359FA"/>
    <w:rsid w:val="00344579"/>
    <w:rsid w:val="00355B0A"/>
    <w:rsid w:val="00382543"/>
    <w:rsid w:val="00386949"/>
    <w:rsid w:val="0039040A"/>
    <w:rsid w:val="003C672E"/>
    <w:rsid w:val="003C6957"/>
    <w:rsid w:val="003E6CED"/>
    <w:rsid w:val="003F16F5"/>
    <w:rsid w:val="003F200A"/>
    <w:rsid w:val="003F3E04"/>
    <w:rsid w:val="00401909"/>
    <w:rsid w:val="00410700"/>
    <w:rsid w:val="00411A0B"/>
    <w:rsid w:val="0048069A"/>
    <w:rsid w:val="004A446A"/>
    <w:rsid w:val="004A5ECC"/>
    <w:rsid w:val="004A763B"/>
    <w:rsid w:val="004B3E93"/>
    <w:rsid w:val="004D07E7"/>
    <w:rsid w:val="004D6F7C"/>
    <w:rsid w:val="004E50B3"/>
    <w:rsid w:val="004E78F1"/>
    <w:rsid w:val="004E7EDD"/>
    <w:rsid w:val="00502C28"/>
    <w:rsid w:val="005078DC"/>
    <w:rsid w:val="0051458E"/>
    <w:rsid w:val="00514669"/>
    <w:rsid w:val="00522576"/>
    <w:rsid w:val="00572BF6"/>
    <w:rsid w:val="005763EB"/>
    <w:rsid w:val="0058736E"/>
    <w:rsid w:val="00592086"/>
    <w:rsid w:val="005B54C7"/>
    <w:rsid w:val="005C4CC4"/>
    <w:rsid w:val="005C5626"/>
    <w:rsid w:val="005D2FF1"/>
    <w:rsid w:val="005D53FA"/>
    <w:rsid w:val="005D7955"/>
    <w:rsid w:val="005E6BA7"/>
    <w:rsid w:val="005F6A71"/>
    <w:rsid w:val="006167E5"/>
    <w:rsid w:val="00657735"/>
    <w:rsid w:val="00685913"/>
    <w:rsid w:val="006B364A"/>
    <w:rsid w:val="006C2653"/>
    <w:rsid w:val="006D5F37"/>
    <w:rsid w:val="006E529E"/>
    <w:rsid w:val="006F6AB8"/>
    <w:rsid w:val="00700D2C"/>
    <w:rsid w:val="007052D2"/>
    <w:rsid w:val="00723A65"/>
    <w:rsid w:val="00766447"/>
    <w:rsid w:val="007862FB"/>
    <w:rsid w:val="007A2AC6"/>
    <w:rsid w:val="007A6413"/>
    <w:rsid w:val="007C7491"/>
    <w:rsid w:val="007D16DF"/>
    <w:rsid w:val="00803174"/>
    <w:rsid w:val="00821871"/>
    <w:rsid w:val="008218E2"/>
    <w:rsid w:val="008241CC"/>
    <w:rsid w:val="00831464"/>
    <w:rsid w:val="00843D3F"/>
    <w:rsid w:val="00851FDD"/>
    <w:rsid w:val="00874C33"/>
    <w:rsid w:val="0087576E"/>
    <w:rsid w:val="00880998"/>
    <w:rsid w:val="00882424"/>
    <w:rsid w:val="00883694"/>
    <w:rsid w:val="00895B21"/>
    <w:rsid w:val="008D2BA2"/>
    <w:rsid w:val="008D718D"/>
    <w:rsid w:val="00900541"/>
    <w:rsid w:val="00906A22"/>
    <w:rsid w:val="00931276"/>
    <w:rsid w:val="00931B13"/>
    <w:rsid w:val="0093420E"/>
    <w:rsid w:val="009365AD"/>
    <w:rsid w:val="009406FD"/>
    <w:rsid w:val="00941589"/>
    <w:rsid w:val="00967010"/>
    <w:rsid w:val="00991AF8"/>
    <w:rsid w:val="009D4E28"/>
    <w:rsid w:val="00A01096"/>
    <w:rsid w:val="00A34AE9"/>
    <w:rsid w:val="00A466D1"/>
    <w:rsid w:val="00A55A78"/>
    <w:rsid w:val="00A56E1B"/>
    <w:rsid w:val="00A56FA2"/>
    <w:rsid w:val="00A57C56"/>
    <w:rsid w:val="00A61447"/>
    <w:rsid w:val="00A65378"/>
    <w:rsid w:val="00A711E6"/>
    <w:rsid w:val="00A8482D"/>
    <w:rsid w:val="00AA1558"/>
    <w:rsid w:val="00AA3EBB"/>
    <w:rsid w:val="00AC23EF"/>
    <w:rsid w:val="00AD0CA5"/>
    <w:rsid w:val="00AE21C8"/>
    <w:rsid w:val="00B10E1F"/>
    <w:rsid w:val="00B111DC"/>
    <w:rsid w:val="00B25E21"/>
    <w:rsid w:val="00B350A8"/>
    <w:rsid w:val="00B42903"/>
    <w:rsid w:val="00B4787A"/>
    <w:rsid w:val="00B56E18"/>
    <w:rsid w:val="00B62A6D"/>
    <w:rsid w:val="00B666D5"/>
    <w:rsid w:val="00B74E8B"/>
    <w:rsid w:val="00BA014C"/>
    <w:rsid w:val="00BC296D"/>
    <w:rsid w:val="00BC3E60"/>
    <w:rsid w:val="00BC4247"/>
    <w:rsid w:val="00BC5C55"/>
    <w:rsid w:val="00BE0E85"/>
    <w:rsid w:val="00BF035D"/>
    <w:rsid w:val="00C1005F"/>
    <w:rsid w:val="00C22F0E"/>
    <w:rsid w:val="00C256F0"/>
    <w:rsid w:val="00C3797D"/>
    <w:rsid w:val="00C4777E"/>
    <w:rsid w:val="00C5165C"/>
    <w:rsid w:val="00C554F0"/>
    <w:rsid w:val="00C6395B"/>
    <w:rsid w:val="00C75D8F"/>
    <w:rsid w:val="00CA763F"/>
    <w:rsid w:val="00CB5901"/>
    <w:rsid w:val="00CC2904"/>
    <w:rsid w:val="00CC770E"/>
    <w:rsid w:val="00CE265A"/>
    <w:rsid w:val="00CF60A3"/>
    <w:rsid w:val="00D0194F"/>
    <w:rsid w:val="00D03583"/>
    <w:rsid w:val="00D140D4"/>
    <w:rsid w:val="00D25DC4"/>
    <w:rsid w:val="00D31BC4"/>
    <w:rsid w:val="00D41BCA"/>
    <w:rsid w:val="00D43931"/>
    <w:rsid w:val="00D64E8D"/>
    <w:rsid w:val="00D67E2C"/>
    <w:rsid w:val="00D825D9"/>
    <w:rsid w:val="00DE2CF6"/>
    <w:rsid w:val="00DF0B5E"/>
    <w:rsid w:val="00E024F0"/>
    <w:rsid w:val="00E1684B"/>
    <w:rsid w:val="00E264AD"/>
    <w:rsid w:val="00E31EEE"/>
    <w:rsid w:val="00E334AB"/>
    <w:rsid w:val="00E4617F"/>
    <w:rsid w:val="00E66579"/>
    <w:rsid w:val="00E91429"/>
    <w:rsid w:val="00E95C04"/>
    <w:rsid w:val="00EA65E2"/>
    <w:rsid w:val="00EA66FA"/>
    <w:rsid w:val="00EB3461"/>
    <w:rsid w:val="00EC26EF"/>
    <w:rsid w:val="00EC7CB2"/>
    <w:rsid w:val="00EF2DD7"/>
    <w:rsid w:val="00F03107"/>
    <w:rsid w:val="00F043DD"/>
    <w:rsid w:val="00F1595C"/>
    <w:rsid w:val="00F23AD3"/>
    <w:rsid w:val="00F36423"/>
    <w:rsid w:val="00F37BFF"/>
    <w:rsid w:val="00F414FC"/>
    <w:rsid w:val="00F45498"/>
    <w:rsid w:val="00F83765"/>
    <w:rsid w:val="00F843A2"/>
    <w:rsid w:val="00FA25CE"/>
    <w:rsid w:val="00FA3180"/>
    <w:rsid w:val="00FB1C35"/>
    <w:rsid w:val="00FE4687"/>
    <w:rsid w:val="00FE6AF6"/>
    <w:rsid w:val="6CA4B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0161E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626"/>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C28"/>
    <w:pPr>
      <w:ind w:left="720"/>
      <w:contextualSpacing/>
    </w:pPr>
  </w:style>
  <w:style w:type="paragraph" w:styleId="NormalWeb">
    <w:name w:val="Normal (Web)"/>
    <w:basedOn w:val="Normal"/>
    <w:uiPriority w:val="99"/>
    <w:semiHidden/>
    <w:unhideWhenUsed/>
    <w:rsid w:val="00AE21C8"/>
    <w:pPr>
      <w:spacing w:before="100" w:beforeAutospacing="1" w:after="100" w:afterAutospacing="1"/>
    </w:pPr>
    <w:rPr>
      <w:rFonts w:ascii="Times New Roman" w:eastAsia="Times New Roman" w:hAnsi="Times New Roman"/>
      <w:szCs w:val="24"/>
    </w:rPr>
  </w:style>
  <w:style w:type="character" w:customStyle="1" w:styleId="apple-converted-space">
    <w:name w:val="apple-converted-space"/>
    <w:basedOn w:val="DefaultParagraphFont"/>
    <w:rsid w:val="005078DC"/>
  </w:style>
  <w:style w:type="character" w:customStyle="1" w:styleId="authorortitle">
    <w:name w:val="authorortitle"/>
    <w:basedOn w:val="DefaultParagraphFont"/>
    <w:rsid w:val="005078DC"/>
  </w:style>
  <w:style w:type="character" w:styleId="Hyperlink">
    <w:name w:val="Hyperlink"/>
    <w:basedOn w:val="DefaultParagraphFont"/>
    <w:uiPriority w:val="99"/>
    <w:semiHidden/>
    <w:unhideWhenUsed/>
    <w:rsid w:val="005078DC"/>
    <w:rPr>
      <w:color w:val="0000FF"/>
      <w:u w:val="single"/>
    </w:rPr>
  </w:style>
  <w:style w:type="paragraph" w:styleId="Header">
    <w:name w:val="header"/>
    <w:basedOn w:val="Normal"/>
    <w:link w:val="HeaderChar"/>
    <w:uiPriority w:val="99"/>
    <w:unhideWhenUsed/>
    <w:rsid w:val="00A56FA2"/>
    <w:pPr>
      <w:tabs>
        <w:tab w:val="center" w:pos="4680"/>
        <w:tab w:val="right" w:pos="9360"/>
      </w:tabs>
    </w:pPr>
  </w:style>
  <w:style w:type="character" w:customStyle="1" w:styleId="HeaderChar">
    <w:name w:val="Header Char"/>
    <w:basedOn w:val="DefaultParagraphFont"/>
    <w:link w:val="Header"/>
    <w:uiPriority w:val="99"/>
    <w:rsid w:val="00A56FA2"/>
    <w:rPr>
      <w:rFonts w:ascii="Times" w:eastAsia="Times" w:hAnsi="Times"/>
      <w:sz w:val="24"/>
      <w:lang w:eastAsia="en-US"/>
    </w:rPr>
  </w:style>
  <w:style w:type="paragraph" w:styleId="Footer">
    <w:name w:val="footer"/>
    <w:basedOn w:val="Normal"/>
    <w:link w:val="FooterChar"/>
    <w:uiPriority w:val="99"/>
    <w:unhideWhenUsed/>
    <w:rsid w:val="00A56FA2"/>
    <w:pPr>
      <w:tabs>
        <w:tab w:val="center" w:pos="4680"/>
        <w:tab w:val="right" w:pos="9360"/>
      </w:tabs>
    </w:pPr>
  </w:style>
  <w:style w:type="character" w:customStyle="1" w:styleId="FooterChar">
    <w:name w:val="Footer Char"/>
    <w:basedOn w:val="DefaultParagraphFont"/>
    <w:link w:val="Footer"/>
    <w:uiPriority w:val="99"/>
    <w:rsid w:val="00A56FA2"/>
    <w:rPr>
      <w:rFonts w:ascii="Times" w:eastAsia="Times"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2428">
      <w:bodyDiv w:val="1"/>
      <w:marLeft w:val="0"/>
      <w:marRight w:val="0"/>
      <w:marTop w:val="0"/>
      <w:marBottom w:val="0"/>
      <w:divBdr>
        <w:top w:val="none" w:sz="0" w:space="0" w:color="auto"/>
        <w:left w:val="none" w:sz="0" w:space="0" w:color="auto"/>
        <w:bottom w:val="none" w:sz="0" w:space="0" w:color="auto"/>
        <w:right w:val="none" w:sz="0" w:space="0" w:color="auto"/>
      </w:divBdr>
      <w:divsChild>
        <w:div w:id="1685132429">
          <w:marLeft w:val="0"/>
          <w:marRight w:val="0"/>
          <w:marTop w:val="0"/>
          <w:marBottom w:val="0"/>
          <w:divBdr>
            <w:top w:val="none" w:sz="0" w:space="0" w:color="auto"/>
            <w:left w:val="none" w:sz="0" w:space="0" w:color="auto"/>
            <w:bottom w:val="none" w:sz="0" w:space="0" w:color="auto"/>
            <w:right w:val="none" w:sz="0" w:space="0" w:color="auto"/>
          </w:divBdr>
          <w:divsChild>
            <w:div w:id="670060132">
              <w:marLeft w:val="0"/>
              <w:marRight w:val="0"/>
              <w:marTop w:val="0"/>
              <w:marBottom w:val="0"/>
              <w:divBdr>
                <w:top w:val="none" w:sz="0" w:space="0" w:color="auto"/>
                <w:left w:val="none" w:sz="0" w:space="0" w:color="auto"/>
                <w:bottom w:val="none" w:sz="0" w:space="0" w:color="auto"/>
                <w:right w:val="none" w:sz="0" w:space="0" w:color="auto"/>
              </w:divBdr>
              <w:divsChild>
                <w:div w:id="1033925571">
                  <w:marLeft w:val="0"/>
                  <w:marRight w:val="0"/>
                  <w:marTop w:val="0"/>
                  <w:marBottom w:val="0"/>
                  <w:divBdr>
                    <w:top w:val="none" w:sz="0" w:space="0" w:color="auto"/>
                    <w:left w:val="none" w:sz="0" w:space="0" w:color="auto"/>
                    <w:bottom w:val="none" w:sz="0" w:space="0" w:color="auto"/>
                    <w:right w:val="none" w:sz="0" w:space="0" w:color="auto"/>
                  </w:divBdr>
                  <w:divsChild>
                    <w:div w:id="197062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12412">
      <w:bodyDiv w:val="1"/>
      <w:marLeft w:val="0"/>
      <w:marRight w:val="0"/>
      <w:marTop w:val="0"/>
      <w:marBottom w:val="0"/>
      <w:divBdr>
        <w:top w:val="none" w:sz="0" w:space="0" w:color="auto"/>
        <w:left w:val="none" w:sz="0" w:space="0" w:color="auto"/>
        <w:bottom w:val="none" w:sz="0" w:space="0" w:color="auto"/>
        <w:right w:val="none" w:sz="0" w:space="0" w:color="auto"/>
      </w:divBdr>
    </w:div>
    <w:div w:id="1938366342">
      <w:bodyDiv w:val="1"/>
      <w:marLeft w:val="0"/>
      <w:marRight w:val="0"/>
      <w:marTop w:val="0"/>
      <w:marBottom w:val="0"/>
      <w:divBdr>
        <w:top w:val="none" w:sz="0" w:space="0" w:color="auto"/>
        <w:left w:val="none" w:sz="0" w:space="0" w:color="auto"/>
        <w:bottom w:val="none" w:sz="0" w:space="0" w:color="auto"/>
        <w:right w:val="none" w:sz="0" w:space="0" w:color="auto"/>
      </w:divBdr>
    </w:div>
    <w:div w:id="205018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ProfileTemplate</dc:creator>
  <cp:keywords/>
  <dc:description/>
  <cp:lastModifiedBy>Maureen Rush</cp:lastModifiedBy>
  <cp:revision>2</cp:revision>
  <cp:lastPrinted>2023-09-07T16:38:00Z</cp:lastPrinted>
  <dcterms:created xsi:type="dcterms:W3CDTF">2023-11-21T20:53:00Z</dcterms:created>
  <dcterms:modified xsi:type="dcterms:W3CDTF">2023-11-21T20:53:00Z</dcterms:modified>
</cp:coreProperties>
</file>