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8BD87" w14:textId="737CDEA0" w:rsidR="005C5626" w:rsidRPr="001B72F2" w:rsidRDefault="009D4E28" w:rsidP="001B72F2">
      <w:pPr>
        <w:jc w:val="center"/>
        <w:rPr>
          <w:rFonts w:cs="Times"/>
          <w:b/>
          <w:sz w:val="22"/>
          <w:szCs w:val="22"/>
        </w:rPr>
      </w:pPr>
      <w:r w:rsidRPr="001B72F2">
        <w:rPr>
          <w:rFonts w:cs="Times"/>
          <w:b/>
          <w:bCs/>
          <w:sz w:val="22"/>
          <w:szCs w:val="22"/>
        </w:rPr>
        <w:t>Faculty Affairs</w:t>
      </w:r>
      <w:r w:rsidR="6CA4B9FE" w:rsidRPr="001B72F2">
        <w:rPr>
          <w:rFonts w:cs="Times"/>
          <w:b/>
          <w:bCs/>
          <w:sz w:val="22"/>
          <w:szCs w:val="22"/>
        </w:rPr>
        <w:t xml:space="preserve"> Committee</w:t>
      </w:r>
    </w:p>
    <w:p w14:paraId="29F7176D" w14:textId="77777777" w:rsidR="005C5626" w:rsidRDefault="005C5626" w:rsidP="001B72F2">
      <w:pPr>
        <w:jc w:val="center"/>
        <w:rPr>
          <w:rFonts w:cs="Times"/>
          <w:b/>
          <w:bCs/>
          <w:sz w:val="22"/>
          <w:szCs w:val="22"/>
        </w:rPr>
      </w:pPr>
    </w:p>
    <w:p w14:paraId="7D857FF0" w14:textId="54BEA340" w:rsidR="001B72F2" w:rsidRDefault="001B72F2" w:rsidP="001B72F2">
      <w:pPr>
        <w:jc w:val="center"/>
        <w:rPr>
          <w:rFonts w:cs="Times"/>
          <w:b/>
          <w:bCs/>
          <w:sz w:val="22"/>
          <w:szCs w:val="22"/>
        </w:rPr>
      </w:pPr>
      <w:r>
        <w:rPr>
          <w:rFonts w:cs="Times"/>
          <w:b/>
          <w:bCs/>
          <w:sz w:val="22"/>
          <w:szCs w:val="22"/>
        </w:rPr>
        <w:t>MINUTES</w:t>
      </w:r>
    </w:p>
    <w:p w14:paraId="2E01F502" w14:textId="77777777" w:rsidR="001B72F2" w:rsidRPr="001B72F2" w:rsidRDefault="001B72F2" w:rsidP="001B72F2">
      <w:pPr>
        <w:jc w:val="center"/>
        <w:rPr>
          <w:rFonts w:cs="Times"/>
          <w:b/>
          <w:sz w:val="22"/>
          <w:szCs w:val="22"/>
        </w:rPr>
      </w:pPr>
    </w:p>
    <w:p w14:paraId="4E8040F5" w14:textId="758D8A27" w:rsidR="005C5626" w:rsidRPr="001B72F2" w:rsidRDefault="00AD0CA5" w:rsidP="001B72F2">
      <w:pPr>
        <w:jc w:val="center"/>
        <w:rPr>
          <w:rFonts w:cs="Times"/>
          <w:sz w:val="22"/>
          <w:szCs w:val="22"/>
        </w:rPr>
      </w:pPr>
      <w:r w:rsidRPr="001B72F2">
        <w:rPr>
          <w:rFonts w:cs="Times"/>
          <w:sz w:val="22"/>
          <w:szCs w:val="22"/>
        </w:rPr>
        <w:t xml:space="preserve">Thursday, </w:t>
      </w:r>
      <w:r w:rsidR="00060B46" w:rsidRPr="001B72F2">
        <w:rPr>
          <w:rFonts w:cs="Times"/>
          <w:sz w:val="22"/>
          <w:szCs w:val="22"/>
        </w:rPr>
        <w:t>March 14</w:t>
      </w:r>
      <w:r w:rsidR="00295B0F" w:rsidRPr="001B72F2">
        <w:rPr>
          <w:rFonts w:cs="Times"/>
          <w:sz w:val="22"/>
          <w:szCs w:val="22"/>
        </w:rPr>
        <w:t>, 2024</w:t>
      </w:r>
      <w:r w:rsidR="001B72F2">
        <w:rPr>
          <w:rFonts w:cs="Times"/>
          <w:sz w:val="22"/>
          <w:szCs w:val="22"/>
        </w:rPr>
        <w:t xml:space="preserve">, </w:t>
      </w:r>
      <w:r w:rsidR="6CA4B9FE" w:rsidRPr="001B72F2">
        <w:rPr>
          <w:rFonts w:cs="Times"/>
          <w:sz w:val="22"/>
          <w:szCs w:val="22"/>
        </w:rPr>
        <w:t>10:00 –11:30 AM</w:t>
      </w:r>
    </w:p>
    <w:p w14:paraId="2E2867B4" w14:textId="77777777" w:rsidR="00E024F0" w:rsidRPr="001B72F2" w:rsidRDefault="00E024F0" w:rsidP="001B72F2">
      <w:pPr>
        <w:jc w:val="center"/>
        <w:rPr>
          <w:rFonts w:cs="Times"/>
          <w:sz w:val="22"/>
          <w:szCs w:val="22"/>
        </w:rPr>
      </w:pPr>
    </w:p>
    <w:p w14:paraId="64912D1A" w14:textId="77777777" w:rsidR="003C672E" w:rsidRPr="001B72F2" w:rsidRDefault="003C672E" w:rsidP="001B72F2">
      <w:pPr>
        <w:jc w:val="center"/>
        <w:rPr>
          <w:rFonts w:cs="Times"/>
          <w:sz w:val="22"/>
          <w:szCs w:val="22"/>
        </w:rPr>
      </w:pPr>
    </w:p>
    <w:p w14:paraId="3B8F6963" w14:textId="1C68FE2E" w:rsidR="001B72F2" w:rsidRPr="001B72F2" w:rsidRDefault="001B72F2" w:rsidP="001B72F2">
      <w:pPr>
        <w:rPr>
          <w:rFonts w:cs="Times"/>
          <w:sz w:val="22"/>
          <w:szCs w:val="22"/>
        </w:rPr>
      </w:pPr>
      <w:r w:rsidRPr="001B72F2">
        <w:rPr>
          <w:rFonts w:cs="Times"/>
          <w:b/>
          <w:bCs/>
          <w:sz w:val="22"/>
          <w:szCs w:val="22"/>
        </w:rPr>
        <w:t>Attending:</w:t>
      </w:r>
      <w:r w:rsidRPr="001B72F2">
        <w:rPr>
          <w:rFonts w:cs="Times"/>
          <w:sz w:val="22"/>
          <w:szCs w:val="22"/>
        </w:rPr>
        <w:t xml:space="preserve"> Maureen Rush (chair), Anna Jacobsen, J.T. Chen, Sumita Sarma, Zachary Zenko, Kristen Gallant, Debbie Boschini, Mandy Rees</w:t>
      </w:r>
    </w:p>
    <w:p w14:paraId="397A990F" w14:textId="77777777" w:rsidR="001B72F2" w:rsidRPr="001B72F2" w:rsidRDefault="001B72F2" w:rsidP="001B72F2">
      <w:pPr>
        <w:jc w:val="center"/>
        <w:rPr>
          <w:rFonts w:cs="Times"/>
          <w:sz w:val="22"/>
          <w:szCs w:val="22"/>
        </w:rPr>
      </w:pPr>
    </w:p>
    <w:p w14:paraId="77F724C2" w14:textId="77777777" w:rsidR="001B72F2" w:rsidRPr="001B72F2" w:rsidRDefault="001B72F2" w:rsidP="001B72F2">
      <w:pPr>
        <w:jc w:val="center"/>
        <w:rPr>
          <w:rFonts w:cs="Times"/>
          <w:sz w:val="22"/>
          <w:szCs w:val="22"/>
        </w:rPr>
      </w:pPr>
    </w:p>
    <w:p w14:paraId="375AAA5D" w14:textId="039FCE78" w:rsidR="002F3354" w:rsidRPr="001B72F2" w:rsidRDefault="005C5626" w:rsidP="001B72F2">
      <w:pPr>
        <w:tabs>
          <w:tab w:val="left" w:pos="720"/>
          <w:tab w:val="left" w:pos="1440"/>
          <w:tab w:val="left" w:pos="2160"/>
          <w:tab w:val="left" w:pos="7420"/>
        </w:tabs>
        <w:rPr>
          <w:rFonts w:cs="Times"/>
          <w:b/>
          <w:bCs/>
          <w:sz w:val="22"/>
          <w:szCs w:val="22"/>
        </w:rPr>
      </w:pPr>
      <w:r w:rsidRPr="001B72F2">
        <w:rPr>
          <w:rFonts w:cs="Times"/>
          <w:b/>
          <w:bCs/>
          <w:sz w:val="22"/>
          <w:szCs w:val="22"/>
        </w:rPr>
        <w:t>I.</w:t>
      </w:r>
      <w:r w:rsidR="001B72F2">
        <w:rPr>
          <w:rFonts w:cs="Times"/>
          <w:b/>
          <w:sz w:val="22"/>
          <w:szCs w:val="22"/>
        </w:rPr>
        <w:t xml:space="preserve"> </w:t>
      </w:r>
      <w:r w:rsidRPr="001B72F2">
        <w:rPr>
          <w:rFonts w:cs="Times"/>
          <w:b/>
          <w:bCs/>
          <w:sz w:val="22"/>
          <w:szCs w:val="22"/>
        </w:rPr>
        <w:t>Call to order</w:t>
      </w:r>
    </w:p>
    <w:p w14:paraId="7EED9A78" w14:textId="7C4BE759" w:rsidR="006C2653" w:rsidRPr="001B72F2" w:rsidRDefault="006C2653" w:rsidP="001B72F2">
      <w:pPr>
        <w:rPr>
          <w:rFonts w:cs="Times"/>
          <w:b/>
          <w:bCs/>
          <w:sz w:val="22"/>
          <w:szCs w:val="22"/>
        </w:rPr>
      </w:pPr>
    </w:p>
    <w:p w14:paraId="334D0549" w14:textId="65F8B734" w:rsidR="0087576E" w:rsidRPr="001B72F2" w:rsidRDefault="006C2653" w:rsidP="001B72F2">
      <w:pPr>
        <w:rPr>
          <w:rFonts w:cs="Times"/>
          <w:sz w:val="22"/>
          <w:szCs w:val="22"/>
        </w:rPr>
      </w:pPr>
      <w:r w:rsidRPr="001B72F2">
        <w:rPr>
          <w:rFonts w:cs="Times"/>
          <w:b/>
          <w:bCs/>
          <w:sz w:val="22"/>
          <w:szCs w:val="22"/>
        </w:rPr>
        <w:t>II.</w:t>
      </w:r>
      <w:r w:rsidR="001B72F2">
        <w:rPr>
          <w:rFonts w:cs="Times"/>
          <w:b/>
          <w:bCs/>
          <w:sz w:val="22"/>
          <w:szCs w:val="22"/>
        </w:rPr>
        <w:t xml:space="preserve"> </w:t>
      </w:r>
      <w:r w:rsidR="0087576E" w:rsidRPr="001B72F2">
        <w:rPr>
          <w:rFonts w:cs="Times"/>
          <w:b/>
          <w:sz w:val="22"/>
          <w:szCs w:val="22"/>
        </w:rPr>
        <w:t>Volunteer to Take Minutes</w:t>
      </w:r>
      <w:r w:rsidR="0087576E" w:rsidRPr="001B72F2">
        <w:rPr>
          <w:rFonts w:cs="Times"/>
          <w:b/>
          <w:bCs/>
          <w:sz w:val="22"/>
          <w:szCs w:val="22"/>
        </w:rPr>
        <w:t xml:space="preserve"> </w:t>
      </w:r>
      <w:r w:rsidR="001B72F2" w:rsidRPr="001B72F2">
        <w:rPr>
          <w:rFonts w:cs="Times"/>
          <w:sz w:val="22"/>
          <w:szCs w:val="22"/>
        </w:rPr>
        <w:t>– Anna volunteered</w:t>
      </w:r>
      <w:r w:rsidR="001B72F2">
        <w:rPr>
          <w:rFonts w:cs="Times"/>
          <w:sz w:val="22"/>
          <w:szCs w:val="22"/>
        </w:rPr>
        <w:t>.</w:t>
      </w:r>
    </w:p>
    <w:p w14:paraId="29B4E74F" w14:textId="77777777" w:rsidR="002F3354" w:rsidRPr="001B72F2" w:rsidRDefault="002F3354" w:rsidP="001B72F2">
      <w:pPr>
        <w:rPr>
          <w:rFonts w:cs="Times"/>
          <w:b/>
          <w:bCs/>
          <w:sz w:val="22"/>
          <w:szCs w:val="22"/>
        </w:rPr>
      </w:pPr>
    </w:p>
    <w:p w14:paraId="7227376C" w14:textId="5C4BCADE" w:rsidR="00D03583" w:rsidRPr="001B72F2" w:rsidRDefault="00D03583" w:rsidP="001B72F2">
      <w:pPr>
        <w:rPr>
          <w:rFonts w:cs="Times"/>
          <w:sz w:val="22"/>
          <w:szCs w:val="22"/>
        </w:rPr>
      </w:pPr>
      <w:r w:rsidRPr="001B72F2">
        <w:rPr>
          <w:rFonts w:cs="Times"/>
          <w:b/>
          <w:bCs/>
          <w:sz w:val="22"/>
          <w:szCs w:val="22"/>
        </w:rPr>
        <w:t>I</w:t>
      </w:r>
      <w:r w:rsidR="00931B13" w:rsidRPr="001B72F2">
        <w:rPr>
          <w:rFonts w:cs="Times"/>
          <w:b/>
          <w:bCs/>
          <w:sz w:val="22"/>
          <w:szCs w:val="22"/>
        </w:rPr>
        <w:t>II</w:t>
      </w:r>
      <w:r w:rsidRPr="001B72F2">
        <w:rPr>
          <w:rFonts w:cs="Times"/>
          <w:b/>
          <w:bCs/>
          <w:sz w:val="22"/>
          <w:szCs w:val="22"/>
        </w:rPr>
        <w:t>.</w:t>
      </w:r>
      <w:r w:rsidR="001B72F2">
        <w:rPr>
          <w:rFonts w:cs="Times"/>
          <w:b/>
          <w:bCs/>
          <w:sz w:val="22"/>
          <w:szCs w:val="22"/>
        </w:rPr>
        <w:t xml:space="preserve"> </w:t>
      </w:r>
      <w:r w:rsidR="0087576E" w:rsidRPr="001B72F2">
        <w:rPr>
          <w:rFonts w:cs="Times"/>
          <w:b/>
          <w:bCs/>
          <w:sz w:val="22"/>
          <w:szCs w:val="22"/>
        </w:rPr>
        <w:t>Approval of Minutes</w:t>
      </w:r>
      <w:r w:rsidR="00355B0A" w:rsidRPr="001B72F2">
        <w:rPr>
          <w:rFonts w:cs="Times"/>
          <w:b/>
          <w:bCs/>
          <w:sz w:val="22"/>
          <w:szCs w:val="22"/>
        </w:rPr>
        <w:t xml:space="preserve"> </w:t>
      </w:r>
      <w:r w:rsidR="002B0923" w:rsidRPr="001B72F2">
        <w:rPr>
          <w:rFonts w:cs="Times"/>
          <w:b/>
          <w:bCs/>
          <w:sz w:val="22"/>
          <w:szCs w:val="22"/>
        </w:rPr>
        <w:t xml:space="preserve">from </w:t>
      </w:r>
      <w:r w:rsidR="000C206D" w:rsidRPr="001B72F2">
        <w:rPr>
          <w:rFonts w:cs="Times"/>
          <w:b/>
          <w:bCs/>
          <w:sz w:val="22"/>
          <w:szCs w:val="22"/>
        </w:rPr>
        <w:t xml:space="preserve">Feb </w:t>
      </w:r>
      <w:r w:rsidR="00060B46" w:rsidRPr="001B72F2">
        <w:rPr>
          <w:rFonts w:cs="Times"/>
          <w:b/>
          <w:bCs/>
          <w:sz w:val="22"/>
          <w:szCs w:val="22"/>
        </w:rPr>
        <w:t>29</w:t>
      </w:r>
      <w:r w:rsidR="00DE2CF6" w:rsidRPr="001B72F2">
        <w:rPr>
          <w:rFonts w:cs="Times"/>
          <w:b/>
          <w:bCs/>
          <w:sz w:val="22"/>
          <w:szCs w:val="22"/>
        </w:rPr>
        <w:t>, 202</w:t>
      </w:r>
      <w:r w:rsidR="000C206D" w:rsidRPr="001B72F2">
        <w:rPr>
          <w:rFonts w:cs="Times"/>
          <w:b/>
          <w:bCs/>
          <w:sz w:val="22"/>
          <w:szCs w:val="22"/>
        </w:rPr>
        <w:t>4</w:t>
      </w:r>
      <w:r w:rsidR="0068633C" w:rsidRPr="001B72F2">
        <w:rPr>
          <w:rFonts w:cs="Times"/>
          <w:b/>
          <w:bCs/>
          <w:sz w:val="22"/>
          <w:szCs w:val="22"/>
        </w:rPr>
        <w:t xml:space="preserve"> </w:t>
      </w:r>
      <w:r w:rsidR="000C206D" w:rsidRPr="001B72F2">
        <w:rPr>
          <w:rFonts w:cs="Times"/>
          <w:b/>
          <w:bCs/>
          <w:sz w:val="22"/>
          <w:szCs w:val="22"/>
        </w:rPr>
        <w:t xml:space="preserve">– </w:t>
      </w:r>
      <w:r w:rsidR="001B72F2" w:rsidRPr="001B72F2">
        <w:rPr>
          <w:rFonts w:cs="Times"/>
          <w:sz w:val="22"/>
          <w:szCs w:val="22"/>
        </w:rPr>
        <w:t>Zack first, Kristen second. Approved.</w:t>
      </w:r>
    </w:p>
    <w:p w14:paraId="4826A7E2" w14:textId="77777777" w:rsidR="001B72F2" w:rsidRPr="001B72F2" w:rsidRDefault="001B72F2" w:rsidP="001B72F2">
      <w:pPr>
        <w:rPr>
          <w:rFonts w:cs="Times"/>
          <w:b/>
          <w:bCs/>
          <w:sz w:val="22"/>
          <w:szCs w:val="22"/>
        </w:rPr>
      </w:pPr>
    </w:p>
    <w:p w14:paraId="65B54C44" w14:textId="7930F375" w:rsidR="00D03583" w:rsidRPr="001B72F2" w:rsidRDefault="00931B13" w:rsidP="001B72F2">
      <w:pPr>
        <w:rPr>
          <w:rFonts w:cs="Times"/>
          <w:b/>
          <w:bCs/>
          <w:sz w:val="22"/>
          <w:szCs w:val="22"/>
        </w:rPr>
      </w:pPr>
      <w:r w:rsidRPr="001B72F2">
        <w:rPr>
          <w:rFonts w:cs="Times"/>
          <w:b/>
          <w:sz w:val="22"/>
          <w:szCs w:val="22"/>
        </w:rPr>
        <w:t>I</w:t>
      </w:r>
      <w:r w:rsidR="00D03583" w:rsidRPr="001B72F2">
        <w:rPr>
          <w:rFonts w:cs="Times"/>
          <w:b/>
          <w:sz w:val="22"/>
          <w:szCs w:val="22"/>
        </w:rPr>
        <w:t>V.</w:t>
      </w:r>
      <w:r w:rsidR="001B72F2">
        <w:rPr>
          <w:rFonts w:cs="Times"/>
          <w:b/>
          <w:sz w:val="22"/>
          <w:szCs w:val="22"/>
        </w:rPr>
        <w:t xml:space="preserve"> </w:t>
      </w:r>
      <w:r w:rsidR="0087576E" w:rsidRPr="001B72F2">
        <w:rPr>
          <w:rFonts w:cs="Times"/>
          <w:b/>
          <w:bCs/>
          <w:sz w:val="22"/>
          <w:szCs w:val="22"/>
        </w:rPr>
        <w:t>Announcements</w:t>
      </w:r>
      <w:r w:rsidR="00060B46" w:rsidRPr="001B72F2">
        <w:rPr>
          <w:rFonts w:cs="Times"/>
          <w:b/>
          <w:bCs/>
          <w:sz w:val="22"/>
          <w:szCs w:val="22"/>
        </w:rPr>
        <w:t xml:space="preserve"> </w:t>
      </w:r>
    </w:p>
    <w:p w14:paraId="53AFE3BE" w14:textId="77777777" w:rsidR="001B72F2" w:rsidRDefault="001B72F2" w:rsidP="001B72F2">
      <w:pPr>
        <w:rPr>
          <w:rFonts w:cs="Times"/>
          <w:sz w:val="22"/>
          <w:szCs w:val="22"/>
        </w:rPr>
      </w:pPr>
    </w:p>
    <w:p w14:paraId="18CD1699" w14:textId="7FAE102F" w:rsidR="00060B46" w:rsidRDefault="00060B46" w:rsidP="001B72F2">
      <w:pPr>
        <w:ind w:left="720" w:hanging="360"/>
        <w:rPr>
          <w:rFonts w:cs="Times"/>
          <w:sz w:val="22"/>
          <w:szCs w:val="22"/>
        </w:rPr>
      </w:pPr>
      <w:r w:rsidRPr="001B72F2">
        <w:rPr>
          <w:rFonts w:cs="Times"/>
          <w:sz w:val="22"/>
          <w:szCs w:val="22"/>
        </w:rPr>
        <w:t>Referral on SOCI administrati</w:t>
      </w:r>
      <w:r w:rsidR="001B72F2">
        <w:rPr>
          <w:rFonts w:cs="Times"/>
          <w:sz w:val="22"/>
          <w:szCs w:val="22"/>
        </w:rPr>
        <w:t>on</w:t>
      </w:r>
      <w:r w:rsidRPr="001B72F2">
        <w:rPr>
          <w:rFonts w:cs="Times"/>
          <w:sz w:val="22"/>
          <w:szCs w:val="22"/>
        </w:rPr>
        <w:t xml:space="preserve"> was sent to AAC</w:t>
      </w:r>
      <w:r w:rsidR="001B72F2">
        <w:rPr>
          <w:rFonts w:cs="Times"/>
          <w:sz w:val="22"/>
          <w:szCs w:val="22"/>
        </w:rPr>
        <w:t xml:space="preserve"> and FAC</w:t>
      </w:r>
      <w:r w:rsidRPr="001B72F2">
        <w:rPr>
          <w:rFonts w:cs="Times"/>
          <w:sz w:val="22"/>
          <w:szCs w:val="22"/>
        </w:rPr>
        <w:t>.</w:t>
      </w:r>
      <w:r w:rsidR="001B72F2">
        <w:rPr>
          <w:rFonts w:cs="Times"/>
          <w:sz w:val="22"/>
          <w:szCs w:val="22"/>
        </w:rPr>
        <w:t xml:space="preserve"> </w:t>
      </w:r>
    </w:p>
    <w:p w14:paraId="557EF55C" w14:textId="300069CF" w:rsidR="001B72F2" w:rsidRDefault="001B72F2" w:rsidP="001B72F2">
      <w:pPr>
        <w:ind w:left="1080" w:hanging="360"/>
        <w:rPr>
          <w:rFonts w:cs="Times"/>
          <w:sz w:val="22"/>
          <w:szCs w:val="22"/>
        </w:rPr>
      </w:pPr>
      <w:r>
        <w:rPr>
          <w:rFonts w:cs="Times"/>
          <w:sz w:val="22"/>
          <w:szCs w:val="22"/>
        </w:rPr>
        <w:t>Brief introduction of the issues:</w:t>
      </w:r>
    </w:p>
    <w:p w14:paraId="71EE7AA1" w14:textId="77777777" w:rsidR="001B72F2" w:rsidRDefault="001B72F2" w:rsidP="001B72F2">
      <w:pPr>
        <w:ind w:left="1080" w:hanging="360"/>
        <w:rPr>
          <w:rFonts w:cs="Times"/>
          <w:sz w:val="22"/>
          <w:szCs w:val="22"/>
        </w:rPr>
      </w:pPr>
      <w:r>
        <w:rPr>
          <w:rFonts w:cs="Times"/>
          <w:sz w:val="22"/>
          <w:szCs w:val="22"/>
        </w:rPr>
        <w:t>Paper SOCI completed in one day whereas electronic are completed over a longer period.</w:t>
      </w:r>
    </w:p>
    <w:p w14:paraId="67F20111" w14:textId="5A4A5D69" w:rsidR="001B72F2" w:rsidRPr="001B72F2" w:rsidRDefault="001B72F2" w:rsidP="001B72F2">
      <w:pPr>
        <w:ind w:left="1080" w:hanging="360"/>
        <w:rPr>
          <w:rFonts w:cs="Times"/>
          <w:sz w:val="22"/>
          <w:szCs w:val="22"/>
        </w:rPr>
      </w:pPr>
      <w:r>
        <w:rPr>
          <w:rFonts w:cs="Times"/>
          <w:sz w:val="22"/>
          <w:szCs w:val="22"/>
        </w:rPr>
        <w:t>Flagging of student comments that are discriminatory or otherwise inappropriate.</w:t>
      </w:r>
    </w:p>
    <w:p w14:paraId="09D8E045" w14:textId="77777777" w:rsidR="001B72F2" w:rsidRDefault="001B72F2" w:rsidP="001B72F2">
      <w:pPr>
        <w:ind w:left="720" w:hanging="360"/>
        <w:rPr>
          <w:rFonts w:cs="Times"/>
          <w:sz w:val="22"/>
          <w:szCs w:val="22"/>
        </w:rPr>
      </w:pPr>
    </w:p>
    <w:p w14:paraId="11FDF56E" w14:textId="7B9616CE" w:rsidR="00060B46" w:rsidRDefault="00060B46" w:rsidP="001B72F2">
      <w:pPr>
        <w:ind w:left="720" w:hanging="360"/>
        <w:rPr>
          <w:rFonts w:cs="Times"/>
          <w:sz w:val="22"/>
          <w:szCs w:val="22"/>
        </w:rPr>
      </w:pPr>
      <w:r w:rsidRPr="001B72F2">
        <w:rPr>
          <w:rFonts w:cs="Times"/>
          <w:sz w:val="22"/>
          <w:szCs w:val="22"/>
        </w:rPr>
        <w:t xml:space="preserve">Request for referral </w:t>
      </w:r>
      <w:r w:rsidR="001B72F2">
        <w:rPr>
          <w:rFonts w:cs="Times"/>
          <w:sz w:val="22"/>
          <w:szCs w:val="22"/>
        </w:rPr>
        <w:t>regarding</w:t>
      </w:r>
      <w:r w:rsidRPr="001B72F2">
        <w:rPr>
          <w:rFonts w:cs="Times"/>
          <w:sz w:val="22"/>
          <w:szCs w:val="22"/>
        </w:rPr>
        <w:t xml:space="preserve"> credit</w:t>
      </w:r>
      <w:r w:rsidR="001B72F2">
        <w:rPr>
          <w:rFonts w:cs="Times"/>
          <w:sz w:val="22"/>
          <w:szCs w:val="22"/>
        </w:rPr>
        <w:t xml:space="preserve"> toward tenure</w:t>
      </w:r>
      <w:r w:rsidRPr="001B72F2">
        <w:rPr>
          <w:rFonts w:cs="Times"/>
          <w:sz w:val="22"/>
          <w:szCs w:val="22"/>
        </w:rPr>
        <w:t xml:space="preserve"> </w:t>
      </w:r>
      <w:r w:rsidR="001B72F2">
        <w:rPr>
          <w:rFonts w:cs="Times"/>
          <w:sz w:val="22"/>
          <w:szCs w:val="22"/>
        </w:rPr>
        <w:t>is</w:t>
      </w:r>
      <w:r w:rsidRPr="001B72F2">
        <w:rPr>
          <w:rFonts w:cs="Times"/>
          <w:sz w:val="22"/>
          <w:szCs w:val="22"/>
        </w:rPr>
        <w:t xml:space="preserve"> still in progress</w:t>
      </w:r>
      <w:r w:rsidR="001B72F2">
        <w:rPr>
          <w:rFonts w:cs="Times"/>
          <w:sz w:val="22"/>
          <w:szCs w:val="22"/>
        </w:rPr>
        <w:t>.</w:t>
      </w:r>
    </w:p>
    <w:p w14:paraId="3CA200BE" w14:textId="77777777" w:rsidR="001B72F2" w:rsidRDefault="001B72F2" w:rsidP="001B72F2">
      <w:pPr>
        <w:ind w:left="720" w:hanging="360"/>
        <w:rPr>
          <w:rFonts w:cs="Times"/>
          <w:sz w:val="22"/>
          <w:szCs w:val="22"/>
        </w:rPr>
      </w:pPr>
    </w:p>
    <w:p w14:paraId="3B804C9B" w14:textId="1BEDDDFA" w:rsidR="001B72F2" w:rsidRPr="001B72F2" w:rsidRDefault="001B72F2" w:rsidP="001B72F2">
      <w:pPr>
        <w:ind w:left="720" w:hanging="360"/>
        <w:rPr>
          <w:rFonts w:cs="Times"/>
          <w:sz w:val="22"/>
          <w:szCs w:val="22"/>
        </w:rPr>
      </w:pPr>
      <w:r>
        <w:rPr>
          <w:rFonts w:cs="Times"/>
          <w:sz w:val="22"/>
          <w:szCs w:val="22"/>
        </w:rPr>
        <w:t>Background on the push to move forward a RES on electronic performance review files was presented. This will be our primary agenda item for today.</w:t>
      </w:r>
    </w:p>
    <w:p w14:paraId="275846CE" w14:textId="3BB6772F" w:rsidR="00D41BCA" w:rsidRPr="001B72F2" w:rsidRDefault="00D41BCA" w:rsidP="001B72F2">
      <w:pPr>
        <w:rPr>
          <w:rFonts w:cs="Times"/>
          <w:b/>
          <w:bCs/>
          <w:sz w:val="22"/>
          <w:szCs w:val="22"/>
        </w:rPr>
      </w:pPr>
      <w:r w:rsidRPr="001B72F2">
        <w:rPr>
          <w:rFonts w:cs="Times"/>
          <w:b/>
          <w:bCs/>
          <w:sz w:val="22"/>
          <w:szCs w:val="22"/>
        </w:rPr>
        <w:tab/>
      </w:r>
      <w:r w:rsidRPr="001B72F2">
        <w:rPr>
          <w:rFonts w:cs="Times"/>
          <w:b/>
          <w:bCs/>
          <w:sz w:val="22"/>
          <w:szCs w:val="22"/>
        </w:rPr>
        <w:tab/>
      </w:r>
    </w:p>
    <w:p w14:paraId="0B0FF035" w14:textId="3E718AF6" w:rsidR="0087576E" w:rsidRPr="001B72F2" w:rsidRDefault="00A34AE9" w:rsidP="001B72F2">
      <w:pPr>
        <w:rPr>
          <w:rFonts w:cs="Times"/>
          <w:b/>
          <w:bCs/>
          <w:sz w:val="22"/>
          <w:szCs w:val="22"/>
        </w:rPr>
      </w:pPr>
      <w:r w:rsidRPr="001B72F2">
        <w:rPr>
          <w:rFonts w:cs="Times"/>
          <w:b/>
          <w:bCs/>
          <w:sz w:val="22"/>
          <w:szCs w:val="22"/>
        </w:rPr>
        <w:t>V</w:t>
      </w:r>
      <w:r w:rsidR="005C5626" w:rsidRPr="001B72F2">
        <w:rPr>
          <w:rFonts w:cs="Times"/>
          <w:b/>
          <w:bCs/>
          <w:sz w:val="22"/>
          <w:szCs w:val="22"/>
        </w:rPr>
        <w:t>.</w:t>
      </w:r>
      <w:r w:rsidR="001B72F2">
        <w:rPr>
          <w:rFonts w:cs="Times"/>
          <w:b/>
          <w:color w:val="000000" w:themeColor="text1"/>
          <w:sz w:val="22"/>
          <w:szCs w:val="22"/>
        </w:rPr>
        <w:t xml:space="preserve"> </w:t>
      </w:r>
      <w:r w:rsidR="0087576E" w:rsidRPr="001B72F2">
        <w:rPr>
          <w:rFonts w:cs="Times"/>
          <w:b/>
          <w:bCs/>
          <w:sz w:val="22"/>
          <w:szCs w:val="22"/>
        </w:rPr>
        <w:t>Approval of Agenda</w:t>
      </w:r>
      <w:r w:rsidR="001B72F2">
        <w:rPr>
          <w:rFonts w:cs="Times"/>
          <w:b/>
          <w:bCs/>
          <w:sz w:val="22"/>
          <w:szCs w:val="22"/>
        </w:rPr>
        <w:t xml:space="preserve"> </w:t>
      </w:r>
      <w:r w:rsidR="001B72F2" w:rsidRPr="001B72F2">
        <w:rPr>
          <w:rFonts w:cs="Times"/>
          <w:sz w:val="22"/>
          <w:szCs w:val="22"/>
        </w:rPr>
        <w:t>— Approved</w:t>
      </w:r>
      <w:r w:rsidR="001B72F2">
        <w:rPr>
          <w:rFonts w:cs="Times"/>
          <w:b/>
          <w:bCs/>
          <w:sz w:val="22"/>
          <w:szCs w:val="22"/>
        </w:rPr>
        <w:t>.</w:t>
      </w:r>
    </w:p>
    <w:p w14:paraId="1A1BFA03" w14:textId="77777777" w:rsidR="006C2653" w:rsidRPr="001B72F2" w:rsidRDefault="006C2653" w:rsidP="001B72F2">
      <w:pPr>
        <w:contextualSpacing/>
        <w:rPr>
          <w:rFonts w:cs="Times"/>
          <w:b/>
          <w:color w:val="000000" w:themeColor="text1"/>
          <w:sz w:val="22"/>
          <w:szCs w:val="22"/>
        </w:rPr>
      </w:pPr>
    </w:p>
    <w:p w14:paraId="18F4208D" w14:textId="2CD43DBF" w:rsidR="00931B13" w:rsidRPr="001B72F2" w:rsidRDefault="00766447" w:rsidP="001B72F2">
      <w:pPr>
        <w:contextualSpacing/>
        <w:rPr>
          <w:rFonts w:cs="Times"/>
          <w:b/>
          <w:sz w:val="22"/>
          <w:szCs w:val="22"/>
        </w:rPr>
      </w:pPr>
      <w:r w:rsidRPr="001B72F2">
        <w:rPr>
          <w:rFonts w:cs="Times"/>
          <w:b/>
          <w:bCs/>
          <w:sz w:val="22"/>
          <w:szCs w:val="22"/>
        </w:rPr>
        <w:t>VI</w:t>
      </w:r>
      <w:r w:rsidR="0087576E" w:rsidRPr="001B72F2">
        <w:rPr>
          <w:rFonts w:cs="Times"/>
          <w:b/>
          <w:bCs/>
          <w:sz w:val="22"/>
          <w:szCs w:val="22"/>
        </w:rPr>
        <w:t>.</w:t>
      </w:r>
      <w:r w:rsidR="001B72F2">
        <w:rPr>
          <w:rFonts w:cs="Times"/>
          <w:b/>
          <w:bCs/>
          <w:sz w:val="22"/>
          <w:szCs w:val="22"/>
        </w:rPr>
        <w:t xml:space="preserve"> </w:t>
      </w:r>
      <w:r w:rsidR="0087576E" w:rsidRPr="001B72F2">
        <w:rPr>
          <w:rFonts w:cs="Times"/>
          <w:b/>
          <w:sz w:val="22"/>
          <w:szCs w:val="22"/>
        </w:rPr>
        <w:t>Old Business</w:t>
      </w:r>
      <w:r w:rsidR="00E4617F" w:rsidRPr="001B72F2">
        <w:rPr>
          <w:rFonts w:cs="Times"/>
          <w:b/>
          <w:sz w:val="22"/>
          <w:szCs w:val="22"/>
        </w:rPr>
        <w:t xml:space="preserve"> </w:t>
      </w:r>
    </w:p>
    <w:p w14:paraId="27CCD72F" w14:textId="77777777" w:rsidR="00060B46" w:rsidRPr="001B72F2" w:rsidRDefault="00060B46" w:rsidP="001B72F2">
      <w:pPr>
        <w:contextualSpacing/>
        <w:rPr>
          <w:rFonts w:cs="Times"/>
          <w:b/>
          <w:sz w:val="22"/>
          <w:szCs w:val="22"/>
        </w:rPr>
      </w:pPr>
    </w:p>
    <w:p w14:paraId="5CCBA3FB" w14:textId="080452A5" w:rsidR="00060B46" w:rsidRPr="009204AB" w:rsidRDefault="00060B46" w:rsidP="009204AB">
      <w:pPr>
        <w:pStyle w:val="ListParagraph"/>
        <w:numPr>
          <w:ilvl w:val="0"/>
          <w:numId w:val="30"/>
        </w:numPr>
        <w:rPr>
          <w:rFonts w:cs="Times"/>
          <w:sz w:val="22"/>
          <w:szCs w:val="22"/>
        </w:rPr>
      </w:pPr>
      <w:r w:rsidRPr="009204AB">
        <w:rPr>
          <w:rFonts w:cs="Times"/>
          <w:sz w:val="22"/>
          <w:szCs w:val="22"/>
        </w:rPr>
        <w:t xml:space="preserve">2023-24 Referral #02 Digitizing the Performance Review Process. </w:t>
      </w:r>
    </w:p>
    <w:p w14:paraId="10A2F715" w14:textId="77777777" w:rsidR="00060B46" w:rsidRPr="001B72F2" w:rsidRDefault="00060B46" w:rsidP="009204AB">
      <w:pPr>
        <w:pStyle w:val="ListParagraph"/>
        <w:rPr>
          <w:rFonts w:cs="Times"/>
          <w:sz w:val="22"/>
          <w:szCs w:val="22"/>
        </w:rPr>
      </w:pPr>
    </w:p>
    <w:p w14:paraId="6ECED638" w14:textId="2D36BECF" w:rsidR="009204AB" w:rsidRDefault="009204AB" w:rsidP="009204AB">
      <w:pPr>
        <w:ind w:left="1080" w:hanging="360"/>
        <w:rPr>
          <w:rFonts w:cs="Times"/>
          <w:sz w:val="22"/>
          <w:szCs w:val="22"/>
        </w:rPr>
      </w:pPr>
      <w:r>
        <w:rPr>
          <w:rFonts w:cs="Times"/>
          <w:sz w:val="22"/>
          <w:szCs w:val="22"/>
        </w:rPr>
        <w:t xml:space="preserve">The Task Force report and findings were reviewed. The </w:t>
      </w:r>
      <w:r w:rsidRPr="009204AB">
        <w:rPr>
          <w:rFonts w:cs="Times"/>
          <w:sz w:val="22"/>
          <w:szCs w:val="22"/>
        </w:rPr>
        <w:t xml:space="preserve">Task </w:t>
      </w:r>
      <w:r>
        <w:rPr>
          <w:rFonts w:cs="Times"/>
          <w:sz w:val="22"/>
          <w:szCs w:val="22"/>
        </w:rPr>
        <w:t>F</w:t>
      </w:r>
      <w:r w:rsidRPr="009204AB">
        <w:rPr>
          <w:rFonts w:cs="Times"/>
          <w:sz w:val="22"/>
          <w:szCs w:val="22"/>
        </w:rPr>
        <w:t>orce reviewed and ranked the following 7 platforms. Each platform was compared to BOX:</w:t>
      </w:r>
      <w:r>
        <w:rPr>
          <w:rFonts w:cs="Times"/>
          <w:sz w:val="22"/>
          <w:szCs w:val="22"/>
        </w:rPr>
        <w:t xml:space="preserve"> </w:t>
      </w:r>
      <w:proofErr w:type="spellStart"/>
      <w:r w:rsidR="002E70EF" w:rsidRPr="009204AB">
        <w:rPr>
          <w:rFonts w:cs="Times"/>
          <w:sz w:val="22"/>
          <w:szCs w:val="22"/>
        </w:rPr>
        <w:t>Interfolio</w:t>
      </w:r>
      <w:proofErr w:type="spellEnd"/>
      <w:r w:rsidR="002E70EF">
        <w:rPr>
          <w:rFonts w:cs="Times"/>
          <w:sz w:val="22"/>
          <w:szCs w:val="22"/>
        </w:rPr>
        <w:t xml:space="preserve"> (44.5), </w:t>
      </w:r>
      <w:r w:rsidR="002E70EF" w:rsidRPr="009204AB">
        <w:rPr>
          <w:rFonts w:cs="Times"/>
          <w:sz w:val="22"/>
          <w:szCs w:val="22"/>
        </w:rPr>
        <w:t>OnBase</w:t>
      </w:r>
      <w:r w:rsidR="002E70EF">
        <w:rPr>
          <w:rFonts w:cs="Times"/>
          <w:sz w:val="22"/>
          <w:szCs w:val="22"/>
        </w:rPr>
        <w:t xml:space="preserve"> (37.5), Box (34), </w:t>
      </w:r>
      <w:r w:rsidR="002E70EF" w:rsidRPr="009204AB">
        <w:rPr>
          <w:rFonts w:cs="Times"/>
          <w:sz w:val="22"/>
          <w:szCs w:val="22"/>
        </w:rPr>
        <w:t>Live Binders</w:t>
      </w:r>
      <w:r w:rsidR="002E70EF">
        <w:rPr>
          <w:rFonts w:cs="Times"/>
          <w:sz w:val="22"/>
          <w:szCs w:val="22"/>
        </w:rPr>
        <w:t xml:space="preserve"> (33.1), </w:t>
      </w:r>
      <w:r w:rsidR="002E70EF" w:rsidRPr="009204AB">
        <w:rPr>
          <w:rFonts w:cs="Times"/>
          <w:sz w:val="22"/>
          <w:szCs w:val="22"/>
        </w:rPr>
        <w:t>Faculty Success</w:t>
      </w:r>
      <w:r w:rsidR="002E70EF">
        <w:rPr>
          <w:rFonts w:cs="Times"/>
          <w:sz w:val="22"/>
          <w:szCs w:val="22"/>
        </w:rPr>
        <w:t xml:space="preserve"> (32.0), </w:t>
      </w:r>
      <w:r w:rsidRPr="009204AB">
        <w:rPr>
          <w:rFonts w:cs="Times"/>
          <w:sz w:val="22"/>
          <w:szCs w:val="22"/>
        </w:rPr>
        <w:t>Adobe Binder</w:t>
      </w:r>
      <w:r>
        <w:rPr>
          <w:rFonts w:cs="Times"/>
          <w:sz w:val="22"/>
          <w:szCs w:val="22"/>
        </w:rPr>
        <w:t xml:space="preserve">, </w:t>
      </w:r>
      <w:r w:rsidRPr="009204AB">
        <w:rPr>
          <w:rFonts w:cs="Times"/>
          <w:sz w:val="22"/>
          <w:szCs w:val="22"/>
        </w:rPr>
        <w:t>Mahara</w:t>
      </w:r>
      <w:r>
        <w:rPr>
          <w:rFonts w:cs="Times"/>
          <w:sz w:val="22"/>
          <w:szCs w:val="22"/>
        </w:rPr>
        <w:t xml:space="preserve">, and </w:t>
      </w:r>
      <w:r w:rsidRPr="009204AB">
        <w:rPr>
          <w:rFonts w:cs="Times"/>
          <w:sz w:val="22"/>
          <w:szCs w:val="22"/>
        </w:rPr>
        <w:t>Scholarly Software</w:t>
      </w:r>
      <w:r>
        <w:rPr>
          <w:rFonts w:cs="Times"/>
          <w:sz w:val="22"/>
          <w:szCs w:val="22"/>
        </w:rPr>
        <w:t xml:space="preserve">. </w:t>
      </w:r>
      <w:r w:rsidRPr="009204AB">
        <w:rPr>
          <w:rFonts w:cs="Times"/>
          <w:sz w:val="22"/>
          <w:szCs w:val="22"/>
        </w:rPr>
        <w:t xml:space="preserve">Each platform was evaluated according to 4 Required Capabilities: Secure, </w:t>
      </w:r>
      <w:r w:rsidR="002E70EF">
        <w:rPr>
          <w:rFonts w:cs="Times"/>
          <w:sz w:val="22"/>
          <w:szCs w:val="22"/>
        </w:rPr>
        <w:t>t</w:t>
      </w:r>
      <w:r w:rsidRPr="009204AB">
        <w:rPr>
          <w:rFonts w:cs="Times"/>
          <w:sz w:val="22"/>
          <w:szCs w:val="22"/>
        </w:rPr>
        <w:t xml:space="preserve">racks access and changes, </w:t>
      </w:r>
      <w:r w:rsidR="002E70EF">
        <w:rPr>
          <w:rFonts w:cs="Times"/>
          <w:sz w:val="22"/>
          <w:szCs w:val="22"/>
        </w:rPr>
        <w:t>a</w:t>
      </w:r>
      <w:r w:rsidRPr="009204AB">
        <w:rPr>
          <w:rFonts w:cs="Times"/>
          <w:sz w:val="22"/>
          <w:szCs w:val="22"/>
        </w:rPr>
        <w:t>ids in ease of organization, and easily reviewed by all levels of review.</w:t>
      </w:r>
      <w:r w:rsidR="002E70EF">
        <w:rPr>
          <w:rFonts w:cs="Times"/>
          <w:sz w:val="22"/>
          <w:szCs w:val="22"/>
        </w:rPr>
        <w:t xml:space="preserve"> Cost was not included among these criteria nor was ease of use for practitioners. </w:t>
      </w:r>
    </w:p>
    <w:p w14:paraId="20EE5FE1" w14:textId="77777777" w:rsidR="00D9193B" w:rsidRDefault="00D9193B" w:rsidP="009204AB">
      <w:pPr>
        <w:ind w:left="1080" w:hanging="360"/>
        <w:rPr>
          <w:rFonts w:cs="Times"/>
          <w:sz w:val="22"/>
          <w:szCs w:val="22"/>
        </w:rPr>
      </w:pPr>
    </w:p>
    <w:p w14:paraId="6356DB45" w14:textId="4C49564C" w:rsidR="009204AB" w:rsidRPr="009204AB" w:rsidRDefault="009204AB" w:rsidP="009204AB">
      <w:pPr>
        <w:ind w:left="1080" w:hanging="360"/>
        <w:rPr>
          <w:rFonts w:cs="Times"/>
          <w:sz w:val="22"/>
          <w:szCs w:val="22"/>
        </w:rPr>
      </w:pPr>
      <w:r w:rsidRPr="009204AB">
        <w:rPr>
          <w:rFonts w:cs="Times"/>
          <w:sz w:val="22"/>
          <w:szCs w:val="22"/>
        </w:rPr>
        <w:t xml:space="preserve">The FAC </w:t>
      </w:r>
      <w:r w:rsidR="00AB1953">
        <w:rPr>
          <w:rFonts w:cs="Times"/>
          <w:sz w:val="22"/>
          <w:szCs w:val="22"/>
        </w:rPr>
        <w:t xml:space="preserve">is </w:t>
      </w:r>
      <w:r>
        <w:rPr>
          <w:rFonts w:cs="Times"/>
          <w:sz w:val="22"/>
          <w:szCs w:val="22"/>
        </w:rPr>
        <w:t xml:space="preserve">against the </w:t>
      </w:r>
      <w:r w:rsidRPr="009204AB">
        <w:rPr>
          <w:rFonts w:cs="Times"/>
          <w:sz w:val="22"/>
          <w:szCs w:val="22"/>
        </w:rPr>
        <w:t xml:space="preserve">recommendation by the Task Force </w:t>
      </w:r>
      <w:r w:rsidR="00D958F7">
        <w:rPr>
          <w:rFonts w:cs="Times"/>
          <w:sz w:val="22"/>
          <w:szCs w:val="22"/>
        </w:rPr>
        <w:t xml:space="preserve">and the current resolution </w:t>
      </w:r>
      <w:r w:rsidRPr="009204AB">
        <w:rPr>
          <w:rFonts w:cs="Times"/>
          <w:sz w:val="22"/>
          <w:szCs w:val="22"/>
        </w:rPr>
        <w:t>for the following reasons:</w:t>
      </w:r>
    </w:p>
    <w:p w14:paraId="34317FE0" w14:textId="34806E7D" w:rsidR="00A776FF" w:rsidRPr="000167CA" w:rsidRDefault="009204AB" w:rsidP="00A776FF">
      <w:pPr>
        <w:pStyle w:val="ListParagraph"/>
        <w:numPr>
          <w:ilvl w:val="0"/>
          <w:numId w:val="32"/>
        </w:numPr>
        <w:ind w:left="1440"/>
        <w:rPr>
          <w:rFonts w:cs="Times"/>
          <w:sz w:val="22"/>
          <w:szCs w:val="22"/>
        </w:rPr>
      </w:pPr>
      <w:r w:rsidRPr="000167CA">
        <w:rPr>
          <w:rFonts w:cs="Times"/>
          <w:sz w:val="22"/>
          <w:szCs w:val="22"/>
        </w:rPr>
        <w:t xml:space="preserve">The costs were a major issue during the first reading, and </w:t>
      </w:r>
      <w:proofErr w:type="gramStart"/>
      <w:r w:rsidRPr="000167CA">
        <w:rPr>
          <w:rFonts w:cs="Times"/>
          <w:sz w:val="22"/>
          <w:szCs w:val="22"/>
        </w:rPr>
        <w:t>in light of</w:t>
      </w:r>
      <w:proofErr w:type="gramEnd"/>
      <w:r w:rsidRPr="000167CA">
        <w:rPr>
          <w:rFonts w:cs="Times"/>
          <w:sz w:val="22"/>
          <w:szCs w:val="22"/>
        </w:rPr>
        <w:t xml:space="preserve"> the current, dire financial situation of the campus (faculty lines put on hold), the FAC believes that cost needs to be a factor, particularly when there are other platforms that meet the required capabilities with lower, or no costs. The cost for </w:t>
      </w:r>
      <w:proofErr w:type="spellStart"/>
      <w:r w:rsidRPr="000167CA">
        <w:rPr>
          <w:rFonts w:cs="Times"/>
          <w:sz w:val="22"/>
          <w:szCs w:val="22"/>
        </w:rPr>
        <w:t>Interfolio</w:t>
      </w:r>
      <w:proofErr w:type="spellEnd"/>
      <w:r w:rsidRPr="000167CA">
        <w:rPr>
          <w:rFonts w:cs="Times"/>
          <w:sz w:val="22"/>
          <w:szCs w:val="22"/>
        </w:rPr>
        <w:t xml:space="preserve"> begin</w:t>
      </w:r>
      <w:r w:rsidR="002E70EF" w:rsidRPr="000167CA">
        <w:rPr>
          <w:rFonts w:cs="Times"/>
          <w:sz w:val="22"/>
          <w:szCs w:val="22"/>
        </w:rPr>
        <w:t>s</w:t>
      </w:r>
      <w:r w:rsidRPr="000167CA">
        <w:rPr>
          <w:rFonts w:cs="Times"/>
          <w:sz w:val="22"/>
          <w:szCs w:val="22"/>
        </w:rPr>
        <w:t xml:space="preserve"> at $28k and increase</w:t>
      </w:r>
      <w:r w:rsidR="002E70EF" w:rsidRPr="000167CA">
        <w:rPr>
          <w:rFonts w:cs="Times"/>
          <w:sz w:val="22"/>
          <w:szCs w:val="22"/>
        </w:rPr>
        <w:t>s</w:t>
      </w:r>
      <w:r w:rsidRPr="000167CA">
        <w:rPr>
          <w:rFonts w:cs="Times"/>
          <w:sz w:val="22"/>
          <w:szCs w:val="22"/>
        </w:rPr>
        <w:t xml:space="preserve"> each year</w:t>
      </w:r>
      <w:r w:rsidR="002E70EF" w:rsidRPr="000167CA">
        <w:rPr>
          <w:rFonts w:cs="Times"/>
          <w:sz w:val="22"/>
          <w:szCs w:val="22"/>
        </w:rPr>
        <w:t xml:space="preserve"> (5-15% depending on inflation and number of users).</w:t>
      </w:r>
      <w:r w:rsidR="00A776FF" w:rsidRPr="000167CA">
        <w:rPr>
          <w:rFonts w:cs="Times"/>
          <w:sz w:val="22"/>
          <w:szCs w:val="22"/>
        </w:rPr>
        <w:t xml:space="preserve"> </w:t>
      </w:r>
    </w:p>
    <w:p w14:paraId="21909774" w14:textId="2FC8DE9A" w:rsidR="002E70EF" w:rsidRPr="000167CA" w:rsidRDefault="00A776FF" w:rsidP="00A776FF">
      <w:pPr>
        <w:pStyle w:val="ListParagraph"/>
        <w:numPr>
          <w:ilvl w:val="0"/>
          <w:numId w:val="32"/>
        </w:numPr>
        <w:ind w:left="1440"/>
        <w:rPr>
          <w:rFonts w:cs="Times"/>
          <w:sz w:val="22"/>
          <w:szCs w:val="22"/>
        </w:rPr>
      </w:pPr>
      <w:r w:rsidRPr="000167CA">
        <w:rPr>
          <w:rFonts w:cs="Times"/>
          <w:sz w:val="22"/>
          <w:szCs w:val="22"/>
        </w:rPr>
        <w:lastRenderedPageBreak/>
        <w:t>Costs are not just the cost of the software, but also the time of faculty who may need to be trained in a new system.</w:t>
      </w:r>
    </w:p>
    <w:p w14:paraId="1A5D4799" w14:textId="77777777" w:rsidR="002E70EF" w:rsidRDefault="002E70EF" w:rsidP="002E70EF">
      <w:pPr>
        <w:pStyle w:val="ListParagraph"/>
        <w:numPr>
          <w:ilvl w:val="0"/>
          <w:numId w:val="32"/>
        </w:numPr>
        <w:ind w:left="1440"/>
        <w:rPr>
          <w:rFonts w:cs="Times"/>
          <w:sz w:val="22"/>
          <w:szCs w:val="22"/>
        </w:rPr>
      </w:pPr>
      <w:r w:rsidRPr="002E70EF">
        <w:rPr>
          <w:rFonts w:cs="Times"/>
          <w:sz w:val="22"/>
          <w:szCs w:val="22"/>
        </w:rPr>
        <w:t xml:space="preserve">We </w:t>
      </w:r>
      <w:r w:rsidR="009204AB" w:rsidRPr="002E70EF">
        <w:rPr>
          <w:rFonts w:cs="Times"/>
          <w:sz w:val="22"/>
          <w:szCs w:val="22"/>
        </w:rPr>
        <w:t xml:space="preserve">also foresee workload issues with a pilot program. Even though a faculty member undergoing review could opt for the pilot program, all other levels of review would have to access two platforms, regardless. </w:t>
      </w:r>
    </w:p>
    <w:p w14:paraId="5B6D0621" w14:textId="77777777" w:rsidR="002E70EF" w:rsidRDefault="009204AB" w:rsidP="002E70EF">
      <w:pPr>
        <w:pStyle w:val="ListParagraph"/>
        <w:numPr>
          <w:ilvl w:val="0"/>
          <w:numId w:val="32"/>
        </w:numPr>
        <w:ind w:left="1440"/>
        <w:rPr>
          <w:rFonts w:cs="Times"/>
          <w:sz w:val="22"/>
          <w:szCs w:val="22"/>
        </w:rPr>
      </w:pPr>
      <w:r w:rsidRPr="002E70EF">
        <w:rPr>
          <w:rFonts w:cs="Times"/>
          <w:sz w:val="22"/>
          <w:szCs w:val="22"/>
        </w:rPr>
        <w:t>It is not clear that the full capabilities of BOX were considered (in comparison to other platforms), or if the early and unexamined implementation of BOX, as currently used, formed the basis of comparisons in the report.</w:t>
      </w:r>
      <w:r w:rsidR="002E70EF">
        <w:rPr>
          <w:rFonts w:cs="Times"/>
          <w:sz w:val="22"/>
          <w:szCs w:val="22"/>
        </w:rPr>
        <w:t xml:space="preserve"> There are additional capabilities of BOX that are not currently used, including the use of templates to organize folders, the blocking of downloads to increase file security, etc. </w:t>
      </w:r>
    </w:p>
    <w:p w14:paraId="4E47B1FF" w14:textId="07582416" w:rsidR="009204AB" w:rsidRDefault="002E70EF" w:rsidP="002E70EF">
      <w:pPr>
        <w:pStyle w:val="ListParagraph"/>
        <w:numPr>
          <w:ilvl w:val="0"/>
          <w:numId w:val="32"/>
        </w:numPr>
        <w:ind w:left="1440"/>
        <w:rPr>
          <w:rFonts w:cs="Times"/>
          <w:sz w:val="22"/>
          <w:szCs w:val="22"/>
        </w:rPr>
      </w:pPr>
      <w:r w:rsidRPr="002E70EF">
        <w:rPr>
          <w:rFonts w:cs="Times"/>
          <w:sz w:val="22"/>
          <w:szCs w:val="22"/>
        </w:rPr>
        <w:t xml:space="preserve">In addition to BOX, which is already used on campus, </w:t>
      </w:r>
      <w:r w:rsidR="009204AB" w:rsidRPr="002E70EF">
        <w:rPr>
          <w:rFonts w:cs="Times"/>
          <w:sz w:val="22"/>
          <w:szCs w:val="22"/>
        </w:rPr>
        <w:t xml:space="preserve">CANVAS was not evaluated by the Task Force. It is widely used on the campus by faculty, is of no additional cost, and does meet the 4 required capabilities (degree to be determined). </w:t>
      </w:r>
    </w:p>
    <w:p w14:paraId="19B3B52A" w14:textId="52117530" w:rsidR="002E70EF" w:rsidRDefault="002E70EF" w:rsidP="002E70EF">
      <w:pPr>
        <w:pStyle w:val="ListParagraph"/>
        <w:numPr>
          <w:ilvl w:val="0"/>
          <w:numId w:val="32"/>
        </w:numPr>
        <w:ind w:left="1440"/>
        <w:rPr>
          <w:rFonts w:cs="Times"/>
          <w:sz w:val="22"/>
          <w:szCs w:val="22"/>
        </w:rPr>
      </w:pPr>
      <w:proofErr w:type="spellStart"/>
      <w:r>
        <w:rPr>
          <w:rFonts w:cs="Times"/>
          <w:sz w:val="22"/>
          <w:szCs w:val="22"/>
        </w:rPr>
        <w:t>Interfolio</w:t>
      </w:r>
      <w:proofErr w:type="spellEnd"/>
      <w:r>
        <w:rPr>
          <w:rFonts w:cs="Times"/>
          <w:sz w:val="22"/>
          <w:szCs w:val="22"/>
        </w:rPr>
        <w:t xml:space="preserve">, recommended by the Task Force, permits the downloading of </w:t>
      </w:r>
      <w:proofErr w:type="gramStart"/>
      <w:r>
        <w:rPr>
          <w:rFonts w:cs="Times"/>
          <w:sz w:val="22"/>
          <w:szCs w:val="22"/>
        </w:rPr>
        <w:t>files</w:t>
      </w:r>
      <w:proofErr w:type="gramEnd"/>
      <w:r>
        <w:rPr>
          <w:rFonts w:cs="Times"/>
          <w:sz w:val="22"/>
          <w:szCs w:val="22"/>
        </w:rPr>
        <w:t xml:space="preserve"> and thus does not fix one of the primary concerns about file security.</w:t>
      </w:r>
    </w:p>
    <w:p w14:paraId="59C07AB5" w14:textId="55A506A3" w:rsidR="00A776FF" w:rsidRDefault="00A776FF" w:rsidP="002E70EF">
      <w:pPr>
        <w:pStyle w:val="ListParagraph"/>
        <w:numPr>
          <w:ilvl w:val="0"/>
          <w:numId w:val="32"/>
        </w:numPr>
        <w:ind w:left="1440"/>
        <w:rPr>
          <w:rFonts w:cs="Times"/>
          <w:sz w:val="22"/>
          <w:szCs w:val="22"/>
        </w:rPr>
      </w:pPr>
      <w:r>
        <w:rPr>
          <w:rFonts w:cs="Times"/>
          <w:sz w:val="22"/>
          <w:szCs w:val="22"/>
        </w:rPr>
        <w:t xml:space="preserve">Additional concerns are with the long-term filing and maintaining of files. </w:t>
      </w:r>
      <w:r w:rsidR="00D958F7">
        <w:rPr>
          <w:rFonts w:cs="Times"/>
          <w:sz w:val="22"/>
          <w:szCs w:val="22"/>
        </w:rPr>
        <w:t>When do faculty “get their files back” and have control of their files, versus what needs to be stored for longer term access.</w:t>
      </w:r>
    </w:p>
    <w:p w14:paraId="5C43C229" w14:textId="36FC8CE2" w:rsidR="00D958F7" w:rsidRDefault="00AB1953" w:rsidP="002E70EF">
      <w:pPr>
        <w:pStyle w:val="ListParagraph"/>
        <w:numPr>
          <w:ilvl w:val="0"/>
          <w:numId w:val="32"/>
        </w:numPr>
        <w:ind w:left="1440"/>
        <w:rPr>
          <w:rFonts w:cs="Times"/>
          <w:sz w:val="22"/>
          <w:szCs w:val="22"/>
        </w:rPr>
      </w:pPr>
      <w:r w:rsidRPr="00AB1953">
        <w:rPr>
          <w:rFonts w:cs="Times"/>
          <w:sz w:val="22"/>
          <w:szCs w:val="22"/>
        </w:rPr>
        <w:t>An argument</w:t>
      </w:r>
      <w:r>
        <w:rPr>
          <w:rFonts w:cs="Times"/>
          <w:sz w:val="22"/>
          <w:szCs w:val="22"/>
        </w:rPr>
        <w:t xml:space="preserve"> made in favor of adopting</w:t>
      </w:r>
      <w:r w:rsidRPr="00AB1953">
        <w:rPr>
          <w:rFonts w:cs="Times"/>
          <w:sz w:val="22"/>
          <w:szCs w:val="22"/>
        </w:rPr>
        <w:t xml:space="preserve"> </w:t>
      </w:r>
      <w:proofErr w:type="spellStart"/>
      <w:r w:rsidR="002E70EF">
        <w:rPr>
          <w:rFonts w:cs="Times"/>
          <w:sz w:val="22"/>
          <w:szCs w:val="22"/>
        </w:rPr>
        <w:t>Interfolio</w:t>
      </w:r>
      <w:proofErr w:type="spellEnd"/>
      <w:r w:rsidR="002E70EF">
        <w:rPr>
          <w:rFonts w:cs="Times"/>
          <w:sz w:val="22"/>
          <w:szCs w:val="22"/>
        </w:rPr>
        <w:t xml:space="preserve"> is that many CSU campuses already use this platform and seem to find it adequate for their needs</w:t>
      </w:r>
      <w:r w:rsidR="00D958F7">
        <w:rPr>
          <w:rFonts w:cs="Times"/>
          <w:sz w:val="22"/>
          <w:szCs w:val="22"/>
        </w:rPr>
        <w:t xml:space="preserve">, but this does not indicate what options they considered before making the decision to implement </w:t>
      </w:r>
      <w:proofErr w:type="spellStart"/>
      <w:r w:rsidR="00D958F7">
        <w:rPr>
          <w:rFonts w:cs="Times"/>
          <w:sz w:val="22"/>
          <w:szCs w:val="22"/>
        </w:rPr>
        <w:t>Interfoli</w:t>
      </w:r>
      <w:r w:rsidR="008B4872">
        <w:rPr>
          <w:rFonts w:cs="Times"/>
          <w:sz w:val="22"/>
          <w:szCs w:val="22"/>
        </w:rPr>
        <w:t>o</w:t>
      </w:r>
      <w:proofErr w:type="spellEnd"/>
      <w:r w:rsidR="00D958F7">
        <w:rPr>
          <w:rFonts w:cs="Times"/>
          <w:sz w:val="22"/>
          <w:szCs w:val="22"/>
        </w:rPr>
        <w:t xml:space="preserve"> as their selected platform</w:t>
      </w:r>
      <w:r w:rsidR="002E70EF">
        <w:rPr>
          <w:rFonts w:cs="Times"/>
          <w:sz w:val="22"/>
          <w:szCs w:val="22"/>
        </w:rPr>
        <w:t>.</w:t>
      </w:r>
    </w:p>
    <w:p w14:paraId="20D1D909" w14:textId="77777777" w:rsidR="00D9193B" w:rsidRDefault="00D9193B" w:rsidP="000167CA">
      <w:pPr>
        <w:ind w:left="1080" w:hanging="360"/>
        <w:rPr>
          <w:rFonts w:cs="Times"/>
          <w:color w:val="FF0000"/>
          <w:sz w:val="22"/>
          <w:szCs w:val="22"/>
        </w:rPr>
      </w:pPr>
    </w:p>
    <w:p w14:paraId="5D9B8B0A" w14:textId="18982BB7" w:rsidR="000167CA" w:rsidRPr="00147D1E" w:rsidRDefault="00D958F7" w:rsidP="000167CA">
      <w:pPr>
        <w:ind w:left="1080" w:hanging="360"/>
        <w:rPr>
          <w:rFonts w:cs="Times"/>
          <w:sz w:val="22"/>
          <w:szCs w:val="22"/>
        </w:rPr>
      </w:pPr>
      <w:proofErr w:type="gramStart"/>
      <w:r w:rsidRPr="00147D1E">
        <w:rPr>
          <w:rFonts w:cs="Times"/>
          <w:sz w:val="22"/>
          <w:szCs w:val="22"/>
        </w:rPr>
        <w:t>In light of</w:t>
      </w:r>
      <w:proofErr w:type="gramEnd"/>
      <w:r w:rsidRPr="00147D1E">
        <w:rPr>
          <w:rFonts w:cs="Times"/>
          <w:sz w:val="22"/>
          <w:szCs w:val="22"/>
        </w:rPr>
        <w:t xml:space="preserve"> all of these comments and concerns, FAC votes to unanimously to withdraw our committee support for the currently considered resolution to move forward with a pilot of </w:t>
      </w:r>
      <w:proofErr w:type="spellStart"/>
      <w:r w:rsidRPr="00147D1E">
        <w:rPr>
          <w:rFonts w:cs="Times"/>
          <w:sz w:val="22"/>
          <w:szCs w:val="22"/>
        </w:rPr>
        <w:t>Interfolio</w:t>
      </w:r>
      <w:proofErr w:type="spellEnd"/>
      <w:r w:rsidRPr="00147D1E">
        <w:rPr>
          <w:rFonts w:cs="Times"/>
          <w:sz w:val="22"/>
          <w:szCs w:val="22"/>
        </w:rPr>
        <w:t>.</w:t>
      </w:r>
    </w:p>
    <w:p w14:paraId="1E014E31" w14:textId="77777777" w:rsidR="00D9193B" w:rsidRPr="00147D1E" w:rsidRDefault="00D9193B" w:rsidP="000167CA">
      <w:pPr>
        <w:ind w:left="1080" w:hanging="360"/>
        <w:rPr>
          <w:rFonts w:cs="Times"/>
          <w:sz w:val="22"/>
          <w:szCs w:val="22"/>
        </w:rPr>
      </w:pPr>
    </w:p>
    <w:p w14:paraId="0444417F" w14:textId="2D7FE1AC" w:rsidR="003F4311" w:rsidRPr="00147D1E" w:rsidRDefault="003F4311" w:rsidP="000167CA">
      <w:pPr>
        <w:ind w:left="1080" w:hanging="360"/>
        <w:rPr>
          <w:rFonts w:cs="Times"/>
          <w:sz w:val="22"/>
          <w:szCs w:val="22"/>
        </w:rPr>
      </w:pPr>
      <w:r w:rsidRPr="00147D1E">
        <w:rPr>
          <w:rFonts w:cs="Times"/>
          <w:sz w:val="22"/>
          <w:szCs w:val="22"/>
        </w:rPr>
        <w:t>As a second point, the committee expressed deep thanks and gratitude to the Task Force for their thorough and thoughtful evaluation of different potential platforms.</w:t>
      </w:r>
    </w:p>
    <w:p w14:paraId="309275B9" w14:textId="77777777" w:rsidR="000167CA" w:rsidRDefault="000167CA" w:rsidP="000167CA">
      <w:pPr>
        <w:ind w:left="1080" w:hanging="360"/>
        <w:rPr>
          <w:rFonts w:cs="Times"/>
          <w:sz w:val="22"/>
          <w:szCs w:val="22"/>
        </w:rPr>
      </w:pPr>
    </w:p>
    <w:p w14:paraId="2F845D8D" w14:textId="41ADEFC7" w:rsidR="009204AB" w:rsidRPr="008B4872" w:rsidRDefault="00A776FF" w:rsidP="000167CA">
      <w:pPr>
        <w:ind w:left="1080" w:hanging="360"/>
        <w:rPr>
          <w:rFonts w:cs="Times"/>
          <w:color w:val="00B050"/>
          <w:sz w:val="22"/>
          <w:szCs w:val="22"/>
        </w:rPr>
      </w:pPr>
      <w:r>
        <w:rPr>
          <w:rFonts w:cs="Times"/>
          <w:sz w:val="22"/>
          <w:szCs w:val="22"/>
        </w:rPr>
        <w:t xml:space="preserve">An emerging consensus is that the continued use of BOX, with the implementation of some of the features of this platform is a better short-term option. While continuing to use this platform, we could continue to evaluate other potential platforms such </w:t>
      </w:r>
      <w:r w:rsidR="00D958F7">
        <w:rPr>
          <w:rFonts w:cs="Times"/>
          <w:sz w:val="22"/>
          <w:szCs w:val="22"/>
        </w:rPr>
        <w:t>Canvas</w:t>
      </w:r>
      <w:r w:rsidR="00147D1E">
        <w:rPr>
          <w:rFonts w:cs="Times"/>
          <w:sz w:val="22"/>
          <w:szCs w:val="22"/>
        </w:rPr>
        <w:t>.</w:t>
      </w:r>
    </w:p>
    <w:p w14:paraId="3D8B18B7" w14:textId="76D9A3E9" w:rsidR="000167CA" w:rsidRDefault="000167CA" w:rsidP="000167CA">
      <w:pPr>
        <w:ind w:left="1080" w:hanging="360"/>
        <w:rPr>
          <w:rFonts w:cs="Times"/>
          <w:sz w:val="22"/>
          <w:szCs w:val="22"/>
        </w:rPr>
      </w:pPr>
      <w:r>
        <w:rPr>
          <w:rFonts w:cs="Times"/>
          <w:sz w:val="22"/>
          <w:szCs w:val="22"/>
        </w:rPr>
        <w:t>FAC explored a pilot project of use of Canvas as an alternative platform that uses software that faculty are familiar with. Canvas has serious security issues including the downloading of files and the ability of external entities to view files on the platform.</w:t>
      </w:r>
    </w:p>
    <w:p w14:paraId="2A3DA429" w14:textId="01757DCE" w:rsidR="002E70EF" w:rsidRDefault="002E70EF" w:rsidP="00D958F7">
      <w:pPr>
        <w:ind w:left="1080" w:hanging="360"/>
        <w:rPr>
          <w:rFonts w:cs="Times"/>
          <w:sz w:val="22"/>
          <w:szCs w:val="22"/>
        </w:rPr>
      </w:pPr>
      <w:r>
        <w:rPr>
          <w:rFonts w:cs="Times"/>
          <w:sz w:val="22"/>
          <w:szCs w:val="22"/>
        </w:rPr>
        <w:t>Pros of BOX</w:t>
      </w:r>
      <w:r w:rsidR="00D958F7">
        <w:rPr>
          <w:rFonts w:cs="Times"/>
          <w:sz w:val="22"/>
          <w:szCs w:val="22"/>
        </w:rPr>
        <w:t xml:space="preserve"> include familiarity with use, f</w:t>
      </w:r>
      <w:r>
        <w:rPr>
          <w:rFonts w:cs="Times"/>
          <w:sz w:val="22"/>
          <w:szCs w:val="22"/>
        </w:rPr>
        <w:t>lexibility</w:t>
      </w:r>
      <w:r w:rsidR="00D958F7">
        <w:rPr>
          <w:rFonts w:cs="Times"/>
          <w:sz w:val="22"/>
          <w:szCs w:val="22"/>
        </w:rPr>
        <w:t>, a</w:t>
      </w:r>
      <w:r>
        <w:rPr>
          <w:rFonts w:cs="Times"/>
          <w:sz w:val="22"/>
          <w:szCs w:val="22"/>
        </w:rPr>
        <w:t>bility to block downloads of files</w:t>
      </w:r>
      <w:r w:rsidR="00D958F7">
        <w:rPr>
          <w:rFonts w:cs="Times"/>
          <w:sz w:val="22"/>
          <w:szCs w:val="22"/>
        </w:rPr>
        <w:t>, t</w:t>
      </w:r>
      <w:r>
        <w:rPr>
          <w:rFonts w:cs="Times"/>
          <w:sz w:val="22"/>
          <w:szCs w:val="22"/>
        </w:rPr>
        <w:t>emplate of folders could be developed and easily used for file organization</w:t>
      </w:r>
      <w:r w:rsidR="00D958F7">
        <w:rPr>
          <w:rFonts w:cs="Times"/>
          <w:sz w:val="22"/>
          <w:szCs w:val="22"/>
        </w:rPr>
        <w:t>, and there are settings for BOX use that have not yet been fully used but could be valuable in addressing some of the past concerns with BOX. Faculty training could also be expanded to increase ease of use, such as the use of Box Drive.</w:t>
      </w:r>
      <w:r>
        <w:rPr>
          <w:rFonts w:cs="Times"/>
          <w:sz w:val="22"/>
          <w:szCs w:val="22"/>
        </w:rPr>
        <w:t xml:space="preserve"> </w:t>
      </w:r>
    </w:p>
    <w:p w14:paraId="27746341" w14:textId="77777777" w:rsidR="008B4872" w:rsidRDefault="008B4872" w:rsidP="00D958F7">
      <w:pPr>
        <w:ind w:left="1080" w:hanging="360"/>
        <w:rPr>
          <w:rFonts w:cs="Times"/>
          <w:sz w:val="22"/>
          <w:szCs w:val="22"/>
        </w:rPr>
      </w:pPr>
    </w:p>
    <w:p w14:paraId="0E78695F" w14:textId="1BB3864D" w:rsidR="008B4872" w:rsidRPr="008B4872" w:rsidRDefault="008B4872" w:rsidP="00D958F7">
      <w:pPr>
        <w:ind w:left="1080" w:hanging="360"/>
        <w:rPr>
          <w:rFonts w:cs="Times"/>
          <w:color w:val="00B050"/>
          <w:sz w:val="22"/>
          <w:szCs w:val="22"/>
        </w:rPr>
      </w:pPr>
      <w:r w:rsidRPr="00147D1E">
        <w:rPr>
          <w:rFonts w:cs="Times"/>
          <w:sz w:val="22"/>
          <w:szCs w:val="22"/>
        </w:rPr>
        <w:t xml:space="preserve">It was generally agreed that the rush to adopt BOX under dire circumstances during the pandemic led to many complaints with its implementation for the RTP process. Since some years have gone by, </w:t>
      </w:r>
      <w:r w:rsidR="00DE29CF" w:rsidRPr="00147D1E">
        <w:rPr>
          <w:rFonts w:cs="Times"/>
          <w:sz w:val="22"/>
          <w:szCs w:val="22"/>
        </w:rPr>
        <w:t xml:space="preserve">we believe </w:t>
      </w:r>
      <w:r w:rsidRPr="00147D1E">
        <w:rPr>
          <w:rFonts w:cs="Times"/>
          <w:sz w:val="22"/>
          <w:szCs w:val="22"/>
        </w:rPr>
        <w:t xml:space="preserve">a more considered and thoughtful implementation is possible. </w:t>
      </w:r>
    </w:p>
    <w:p w14:paraId="7BE460E6" w14:textId="332164F3" w:rsidR="000167CA" w:rsidRDefault="00D958F7" w:rsidP="009204AB">
      <w:pPr>
        <w:ind w:left="1080" w:hanging="360"/>
        <w:rPr>
          <w:rFonts w:cs="Times"/>
          <w:sz w:val="22"/>
          <w:szCs w:val="22"/>
        </w:rPr>
      </w:pPr>
      <w:r>
        <w:rPr>
          <w:rFonts w:cs="Times"/>
          <w:sz w:val="22"/>
          <w:szCs w:val="22"/>
        </w:rPr>
        <w:t xml:space="preserve">FAC will propose a competing resolution as an alternative to the </w:t>
      </w:r>
      <w:proofErr w:type="spellStart"/>
      <w:r>
        <w:rPr>
          <w:rFonts w:cs="Times"/>
          <w:sz w:val="22"/>
          <w:szCs w:val="22"/>
        </w:rPr>
        <w:t>Interfolio</w:t>
      </w:r>
      <w:proofErr w:type="spellEnd"/>
      <w:r>
        <w:rPr>
          <w:rFonts w:cs="Times"/>
          <w:sz w:val="22"/>
          <w:szCs w:val="22"/>
        </w:rPr>
        <w:t xml:space="preserve"> resolution</w:t>
      </w:r>
      <w:r w:rsidR="000167CA">
        <w:rPr>
          <w:rFonts w:cs="Times"/>
          <w:sz w:val="22"/>
          <w:szCs w:val="22"/>
        </w:rPr>
        <w:t>.</w:t>
      </w:r>
    </w:p>
    <w:p w14:paraId="0CF3F3ED" w14:textId="77777777" w:rsidR="00D9193B" w:rsidRDefault="00D9193B" w:rsidP="009204AB">
      <w:pPr>
        <w:ind w:left="1080" w:hanging="360"/>
        <w:rPr>
          <w:rFonts w:cs="Times"/>
          <w:color w:val="FF0000"/>
          <w:sz w:val="22"/>
          <w:szCs w:val="22"/>
        </w:rPr>
      </w:pPr>
    </w:p>
    <w:p w14:paraId="6C116D8D" w14:textId="324E9D43" w:rsidR="009204AB" w:rsidRPr="00147D1E" w:rsidRDefault="000167CA" w:rsidP="009204AB">
      <w:pPr>
        <w:ind w:left="1080" w:hanging="360"/>
        <w:rPr>
          <w:rFonts w:cs="Times"/>
          <w:sz w:val="22"/>
          <w:szCs w:val="22"/>
        </w:rPr>
      </w:pPr>
      <w:r w:rsidRPr="00147D1E">
        <w:rPr>
          <w:rFonts w:cs="Times"/>
          <w:sz w:val="22"/>
          <w:szCs w:val="22"/>
        </w:rPr>
        <w:lastRenderedPageBreak/>
        <w:t>The committee drafted a new resolution recommending the use of Box as our platform for faculty performance review. This will be submitted to the Academic Senate as a new resolution to present at the next meeting.</w:t>
      </w:r>
    </w:p>
    <w:p w14:paraId="1B79B74C" w14:textId="77777777" w:rsidR="00060B46" w:rsidRPr="001B72F2" w:rsidRDefault="00060B46" w:rsidP="009204AB">
      <w:pPr>
        <w:ind w:left="720"/>
        <w:rPr>
          <w:rFonts w:cs="Times"/>
          <w:sz w:val="22"/>
          <w:szCs w:val="22"/>
        </w:rPr>
      </w:pPr>
    </w:p>
    <w:p w14:paraId="40C28E3D" w14:textId="77777777" w:rsidR="003F4311" w:rsidRDefault="001C4572" w:rsidP="003F4311">
      <w:pPr>
        <w:pStyle w:val="ListParagraph"/>
        <w:numPr>
          <w:ilvl w:val="0"/>
          <w:numId w:val="30"/>
        </w:numPr>
        <w:rPr>
          <w:rFonts w:cs="Times"/>
          <w:sz w:val="22"/>
          <w:szCs w:val="22"/>
        </w:rPr>
      </w:pPr>
      <w:r w:rsidRPr="001B72F2">
        <w:rPr>
          <w:rFonts w:cs="Times"/>
          <w:sz w:val="22"/>
          <w:szCs w:val="22"/>
        </w:rPr>
        <w:t xml:space="preserve">2023-2024 #11 Academic Administrators Search and Screening – Handbook </w:t>
      </w:r>
      <w:proofErr w:type="gramStart"/>
      <w:r w:rsidRPr="001B72F2">
        <w:rPr>
          <w:rFonts w:cs="Times"/>
          <w:sz w:val="22"/>
          <w:szCs w:val="22"/>
        </w:rPr>
        <w:t>change</w:t>
      </w:r>
      <w:proofErr w:type="gramEnd"/>
      <w:r w:rsidR="00022104" w:rsidRPr="001B72F2">
        <w:rPr>
          <w:rFonts w:cs="Times"/>
          <w:sz w:val="22"/>
          <w:szCs w:val="22"/>
        </w:rPr>
        <w:t xml:space="preserve"> </w:t>
      </w:r>
    </w:p>
    <w:p w14:paraId="2577BD1A" w14:textId="77777777" w:rsidR="003F4311" w:rsidRDefault="003F4311" w:rsidP="003F4311">
      <w:pPr>
        <w:pStyle w:val="ListParagraph"/>
        <w:rPr>
          <w:rFonts w:cs="Times"/>
          <w:sz w:val="22"/>
          <w:szCs w:val="22"/>
        </w:rPr>
      </w:pPr>
    </w:p>
    <w:p w14:paraId="26A85438" w14:textId="08DC98B1" w:rsidR="00060B46" w:rsidRPr="001B72F2" w:rsidRDefault="00022104" w:rsidP="003F4311">
      <w:pPr>
        <w:pStyle w:val="ListParagraph"/>
        <w:rPr>
          <w:rFonts w:cs="Times"/>
          <w:sz w:val="22"/>
          <w:szCs w:val="22"/>
        </w:rPr>
      </w:pPr>
      <w:r w:rsidRPr="001B72F2">
        <w:rPr>
          <w:rFonts w:cs="Times"/>
          <w:sz w:val="22"/>
          <w:szCs w:val="22"/>
        </w:rPr>
        <w:t>BPC would like to meet with us jointly on</w:t>
      </w:r>
      <w:r w:rsidR="003F4311">
        <w:rPr>
          <w:rFonts w:cs="Times"/>
          <w:sz w:val="22"/>
          <w:szCs w:val="22"/>
        </w:rPr>
        <w:t xml:space="preserve"> April 4</w:t>
      </w:r>
      <w:r w:rsidR="003F4311" w:rsidRPr="003F4311">
        <w:rPr>
          <w:rFonts w:cs="Times"/>
          <w:sz w:val="22"/>
          <w:szCs w:val="22"/>
          <w:vertAlign w:val="superscript"/>
        </w:rPr>
        <w:t>th</w:t>
      </w:r>
      <w:r w:rsidR="003F4311">
        <w:rPr>
          <w:rFonts w:cs="Times"/>
          <w:sz w:val="22"/>
          <w:szCs w:val="22"/>
        </w:rPr>
        <w:t xml:space="preserve">. </w:t>
      </w:r>
      <w:r w:rsidR="00060B46" w:rsidRPr="001B72F2">
        <w:rPr>
          <w:rFonts w:cs="Times"/>
          <w:sz w:val="22"/>
          <w:szCs w:val="22"/>
        </w:rPr>
        <w:t xml:space="preserve"> </w:t>
      </w:r>
    </w:p>
    <w:p w14:paraId="3314ABF4" w14:textId="7AF0C517" w:rsidR="001C4572" w:rsidRPr="001B72F2" w:rsidRDefault="00D9193B" w:rsidP="009204AB">
      <w:pPr>
        <w:ind w:left="720"/>
        <w:rPr>
          <w:rFonts w:cs="Times"/>
          <w:sz w:val="22"/>
          <w:szCs w:val="22"/>
        </w:rPr>
      </w:pPr>
      <w:r>
        <w:rPr>
          <w:rFonts w:cs="Times"/>
          <w:sz w:val="22"/>
          <w:szCs w:val="22"/>
        </w:rPr>
        <w:t xml:space="preserve">BPC has shared a </w:t>
      </w:r>
      <w:r w:rsidR="00060B46" w:rsidRPr="001B72F2">
        <w:rPr>
          <w:rFonts w:cs="Times"/>
          <w:sz w:val="22"/>
          <w:szCs w:val="22"/>
        </w:rPr>
        <w:t>new edited document</w:t>
      </w:r>
      <w:r>
        <w:rPr>
          <w:rFonts w:cs="Times"/>
          <w:sz w:val="22"/>
          <w:szCs w:val="22"/>
        </w:rPr>
        <w:t xml:space="preserve"> that we reviewed</w:t>
      </w:r>
      <w:r w:rsidR="00060B46" w:rsidRPr="001B72F2">
        <w:rPr>
          <w:rFonts w:cs="Times"/>
          <w:sz w:val="22"/>
          <w:szCs w:val="22"/>
        </w:rPr>
        <w:t xml:space="preserve">. </w:t>
      </w:r>
    </w:p>
    <w:p w14:paraId="3B159039" w14:textId="77777777" w:rsidR="001C4572" w:rsidRPr="001B72F2" w:rsidRDefault="001C4572" w:rsidP="009204AB">
      <w:pPr>
        <w:ind w:left="720"/>
        <w:contextualSpacing/>
        <w:rPr>
          <w:rFonts w:cs="Times"/>
          <w:sz w:val="22"/>
          <w:szCs w:val="22"/>
        </w:rPr>
      </w:pPr>
    </w:p>
    <w:p w14:paraId="1F85046E" w14:textId="4CFA9E25" w:rsidR="001C2C3A" w:rsidRPr="001B72F2" w:rsidRDefault="00D9193B" w:rsidP="001B72F2">
      <w:pPr>
        <w:rPr>
          <w:rFonts w:cs="Times"/>
          <w:b/>
          <w:bCs/>
          <w:sz w:val="22"/>
          <w:szCs w:val="22"/>
        </w:rPr>
      </w:pPr>
      <w:r>
        <w:rPr>
          <w:rFonts w:cs="Times"/>
          <w:b/>
          <w:bCs/>
          <w:sz w:val="22"/>
          <w:szCs w:val="22"/>
        </w:rPr>
        <w:t>VII</w:t>
      </w:r>
      <w:r w:rsidR="00502C28" w:rsidRPr="001B72F2">
        <w:rPr>
          <w:rFonts w:cs="Times"/>
          <w:b/>
          <w:bCs/>
          <w:sz w:val="22"/>
          <w:szCs w:val="22"/>
        </w:rPr>
        <w:t>. Adjourn</w:t>
      </w:r>
      <w:r>
        <w:rPr>
          <w:rFonts w:cs="Times"/>
          <w:b/>
          <w:bCs/>
          <w:sz w:val="22"/>
          <w:szCs w:val="22"/>
        </w:rPr>
        <w:t xml:space="preserve"> </w:t>
      </w:r>
      <w:r w:rsidRPr="00D9193B">
        <w:rPr>
          <w:rFonts w:cs="Times"/>
          <w:sz w:val="22"/>
          <w:szCs w:val="22"/>
        </w:rPr>
        <w:t>– 11:30 am</w:t>
      </w:r>
    </w:p>
    <w:sectPr w:rsidR="001C2C3A" w:rsidRPr="001B72F2" w:rsidSect="00EF11C5">
      <w:pgSz w:w="12240" w:h="15840"/>
      <w:pgMar w:top="1233"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534"/>
    <w:multiLevelType w:val="hybridMultilevel"/>
    <w:tmpl w:val="427632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01142"/>
    <w:multiLevelType w:val="hybridMultilevel"/>
    <w:tmpl w:val="446098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413A77"/>
    <w:multiLevelType w:val="hybridMultilevel"/>
    <w:tmpl w:val="830618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860526"/>
    <w:multiLevelType w:val="hybridMultilevel"/>
    <w:tmpl w:val="554CC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26B56"/>
    <w:multiLevelType w:val="hybridMultilevel"/>
    <w:tmpl w:val="FEF24B78"/>
    <w:lvl w:ilvl="0" w:tplc="11BA5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DC26A2"/>
    <w:multiLevelType w:val="hybridMultilevel"/>
    <w:tmpl w:val="CB40F690"/>
    <w:lvl w:ilvl="0" w:tplc="7FA0BC4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866D03"/>
    <w:multiLevelType w:val="hybridMultilevel"/>
    <w:tmpl w:val="B6045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C94068"/>
    <w:multiLevelType w:val="hybridMultilevel"/>
    <w:tmpl w:val="550AE0B4"/>
    <w:lvl w:ilvl="0" w:tplc="E69C9A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720667"/>
    <w:multiLevelType w:val="hybridMultilevel"/>
    <w:tmpl w:val="172C69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920C03"/>
    <w:multiLevelType w:val="hybridMultilevel"/>
    <w:tmpl w:val="0A0A71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4978F6"/>
    <w:multiLevelType w:val="hybridMultilevel"/>
    <w:tmpl w:val="821E39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D00922"/>
    <w:multiLevelType w:val="hybridMultilevel"/>
    <w:tmpl w:val="A6F0E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A787B"/>
    <w:multiLevelType w:val="hybridMultilevel"/>
    <w:tmpl w:val="10F02F20"/>
    <w:lvl w:ilvl="0" w:tplc="97E48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251FFB"/>
    <w:multiLevelType w:val="hybridMultilevel"/>
    <w:tmpl w:val="B1E410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556341"/>
    <w:multiLevelType w:val="hybridMultilevel"/>
    <w:tmpl w:val="F72C1E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5452D2"/>
    <w:multiLevelType w:val="hybridMultilevel"/>
    <w:tmpl w:val="86DE60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697653"/>
    <w:multiLevelType w:val="hybridMultilevel"/>
    <w:tmpl w:val="F7DA294A"/>
    <w:lvl w:ilvl="0" w:tplc="A20AE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101EE9"/>
    <w:multiLevelType w:val="hybridMultilevel"/>
    <w:tmpl w:val="C72C65E8"/>
    <w:lvl w:ilvl="0" w:tplc="EC4E10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D1577B"/>
    <w:multiLevelType w:val="hybridMultilevel"/>
    <w:tmpl w:val="B8C4D6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8D543D"/>
    <w:multiLevelType w:val="hybridMultilevel"/>
    <w:tmpl w:val="C8388B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645AA2"/>
    <w:multiLevelType w:val="hybridMultilevel"/>
    <w:tmpl w:val="83061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E104B"/>
    <w:multiLevelType w:val="hybridMultilevel"/>
    <w:tmpl w:val="F52AF39E"/>
    <w:lvl w:ilvl="0" w:tplc="9B3025BA">
      <w:start w:val="1"/>
      <w:numFmt w:val="decimal"/>
      <w:lvlText w:val="%1."/>
      <w:lvlJc w:val="left"/>
      <w:pPr>
        <w:ind w:left="99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6523C8"/>
    <w:multiLevelType w:val="hybridMultilevel"/>
    <w:tmpl w:val="D2D84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B86E6B"/>
    <w:multiLevelType w:val="hybridMultilevel"/>
    <w:tmpl w:val="A29E1652"/>
    <w:lvl w:ilvl="0" w:tplc="49084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686C38"/>
    <w:multiLevelType w:val="hybridMultilevel"/>
    <w:tmpl w:val="C1128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CB4A94"/>
    <w:multiLevelType w:val="hybridMultilevel"/>
    <w:tmpl w:val="ACEA3D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F863C7"/>
    <w:multiLevelType w:val="hybridMultilevel"/>
    <w:tmpl w:val="4FA62C2A"/>
    <w:lvl w:ilvl="0" w:tplc="BE2C5844">
      <w:start w:val="1"/>
      <w:numFmt w:val="decimal"/>
      <w:lvlText w:val="%1."/>
      <w:lvlJc w:val="left"/>
      <w:pPr>
        <w:ind w:left="1080" w:hanging="360"/>
      </w:pPr>
      <w:rPr>
        <w:rFonts w:ascii="Times New Roman" w:eastAsia="Times" w:hAnsi="Times New Roman" w:cs="Times New Roman"/>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C761FE"/>
    <w:multiLevelType w:val="multilevel"/>
    <w:tmpl w:val="86DE60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8A104F6"/>
    <w:multiLevelType w:val="hybridMultilevel"/>
    <w:tmpl w:val="3E4C3CC8"/>
    <w:lvl w:ilvl="0" w:tplc="B3C87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94633D1"/>
    <w:multiLevelType w:val="hybridMultilevel"/>
    <w:tmpl w:val="4460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EB6A69"/>
    <w:multiLevelType w:val="hybridMultilevel"/>
    <w:tmpl w:val="17C8B6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2A5684"/>
    <w:multiLevelType w:val="hybridMultilevel"/>
    <w:tmpl w:val="7EF87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277003">
    <w:abstractNumId w:val="14"/>
  </w:num>
  <w:num w:numId="2" w16cid:durableId="994190864">
    <w:abstractNumId w:val="6"/>
  </w:num>
  <w:num w:numId="3" w16cid:durableId="2040811958">
    <w:abstractNumId w:val="19"/>
  </w:num>
  <w:num w:numId="4" w16cid:durableId="840464160">
    <w:abstractNumId w:val="30"/>
  </w:num>
  <w:num w:numId="5" w16cid:durableId="1009910569">
    <w:abstractNumId w:val="18"/>
  </w:num>
  <w:num w:numId="6" w16cid:durableId="5324508">
    <w:abstractNumId w:val="21"/>
  </w:num>
  <w:num w:numId="7" w16cid:durableId="223220715">
    <w:abstractNumId w:val="25"/>
  </w:num>
  <w:num w:numId="8" w16cid:durableId="448863322">
    <w:abstractNumId w:val="0"/>
  </w:num>
  <w:num w:numId="9" w16cid:durableId="1670208267">
    <w:abstractNumId w:val="8"/>
  </w:num>
  <w:num w:numId="10" w16cid:durableId="1434403109">
    <w:abstractNumId w:val="13"/>
  </w:num>
  <w:num w:numId="11" w16cid:durableId="686297378">
    <w:abstractNumId w:val="24"/>
  </w:num>
  <w:num w:numId="12" w16cid:durableId="99959040">
    <w:abstractNumId w:val="10"/>
  </w:num>
  <w:num w:numId="13" w16cid:durableId="1623414779">
    <w:abstractNumId w:val="16"/>
  </w:num>
  <w:num w:numId="14" w16cid:durableId="578683256">
    <w:abstractNumId w:val="9"/>
  </w:num>
  <w:num w:numId="15" w16cid:durableId="1951204592">
    <w:abstractNumId w:val="3"/>
  </w:num>
  <w:num w:numId="16" w16cid:durableId="952243896">
    <w:abstractNumId w:val="23"/>
  </w:num>
  <w:num w:numId="17" w16cid:durableId="1671250416">
    <w:abstractNumId w:val="15"/>
  </w:num>
  <w:num w:numId="18" w16cid:durableId="137917507">
    <w:abstractNumId w:val="27"/>
  </w:num>
  <w:num w:numId="19" w16cid:durableId="861209447">
    <w:abstractNumId w:val="26"/>
  </w:num>
  <w:num w:numId="20" w16cid:durableId="595019906">
    <w:abstractNumId w:val="7"/>
  </w:num>
  <w:num w:numId="21" w16cid:durableId="1122723069">
    <w:abstractNumId w:val="29"/>
  </w:num>
  <w:num w:numId="22" w16cid:durableId="1327055357">
    <w:abstractNumId w:val="1"/>
  </w:num>
  <w:num w:numId="23" w16cid:durableId="1747531314">
    <w:abstractNumId w:val="22"/>
  </w:num>
  <w:num w:numId="24" w16cid:durableId="2035881323">
    <w:abstractNumId w:val="12"/>
  </w:num>
  <w:num w:numId="25" w16cid:durableId="476727199">
    <w:abstractNumId w:val="17"/>
  </w:num>
  <w:num w:numId="26" w16cid:durableId="1504739079">
    <w:abstractNumId w:val="5"/>
  </w:num>
  <w:num w:numId="27" w16cid:durableId="974719639">
    <w:abstractNumId w:val="20"/>
  </w:num>
  <w:num w:numId="28" w16cid:durableId="500970321">
    <w:abstractNumId w:val="2"/>
  </w:num>
  <w:num w:numId="29" w16cid:durableId="2000691314">
    <w:abstractNumId w:val="31"/>
  </w:num>
  <w:num w:numId="30" w16cid:durableId="1191605668">
    <w:abstractNumId w:val="11"/>
  </w:num>
  <w:num w:numId="31" w16cid:durableId="990595922">
    <w:abstractNumId w:val="28"/>
  </w:num>
  <w:num w:numId="32" w16cid:durableId="1741292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26"/>
    <w:rsid w:val="00011578"/>
    <w:rsid w:val="000155FD"/>
    <w:rsid w:val="000167CA"/>
    <w:rsid w:val="00022104"/>
    <w:rsid w:val="00025483"/>
    <w:rsid w:val="000275C9"/>
    <w:rsid w:val="0003285F"/>
    <w:rsid w:val="0004137C"/>
    <w:rsid w:val="00046702"/>
    <w:rsid w:val="00060B46"/>
    <w:rsid w:val="00072681"/>
    <w:rsid w:val="00076115"/>
    <w:rsid w:val="00085D7A"/>
    <w:rsid w:val="0009264B"/>
    <w:rsid w:val="000B1335"/>
    <w:rsid w:val="000C206D"/>
    <w:rsid w:val="000C6C3E"/>
    <w:rsid w:val="000D1DB3"/>
    <w:rsid w:val="000D4693"/>
    <w:rsid w:val="000D59E2"/>
    <w:rsid w:val="000E3025"/>
    <w:rsid w:val="000E5BF0"/>
    <w:rsid w:val="00100B2A"/>
    <w:rsid w:val="001258D9"/>
    <w:rsid w:val="001341DA"/>
    <w:rsid w:val="0014143E"/>
    <w:rsid w:val="00141B53"/>
    <w:rsid w:val="00143A8B"/>
    <w:rsid w:val="00147D1E"/>
    <w:rsid w:val="00154BB0"/>
    <w:rsid w:val="001A2095"/>
    <w:rsid w:val="001B1AE7"/>
    <w:rsid w:val="001B1D55"/>
    <w:rsid w:val="001B56EF"/>
    <w:rsid w:val="001B72F2"/>
    <w:rsid w:val="001C2C3A"/>
    <w:rsid w:val="001C4572"/>
    <w:rsid w:val="001E6BA2"/>
    <w:rsid w:val="001F20B9"/>
    <w:rsid w:val="00204260"/>
    <w:rsid w:val="0020609D"/>
    <w:rsid w:val="00256F16"/>
    <w:rsid w:val="0028196C"/>
    <w:rsid w:val="00291328"/>
    <w:rsid w:val="002915D1"/>
    <w:rsid w:val="00295B0F"/>
    <w:rsid w:val="002A2DBE"/>
    <w:rsid w:val="002B0923"/>
    <w:rsid w:val="002D7481"/>
    <w:rsid w:val="002E2024"/>
    <w:rsid w:val="002E70EF"/>
    <w:rsid w:val="002F3354"/>
    <w:rsid w:val="0030095B"/>
    <w:rsid w:val="003020AB"/>
    <w:rsid w:val="003047E2"/>
    <w:rsid w:val="0030660F"/>
    <w:rsid w:val="003359FA"/>
    <w:rsid w:val="00344579"/>
    <w:rsid w:val="00355B0A"/>
    <w:rsid w:val="00382543"/>
    <w:rsid w:val="00386949"/>
    <w:rsid w:val="0039040A"/>
    <w:rsid w:val="003C672E"/>
    <w:rsid w:val="003C6957"/>
    <w:rsid w:val="003D3004"/>
    <w:rsid w:val="003E6CED"/>
    <w:rsid w:val="003F16F5"/>
    <w:rsid w:val="003F200A"/>
    <w:rsid w:val="003F3E04"/>
    <w:rsid w:val="003F4311"/>
    <w:rsid w:val="00401909"/>
    <w:rsid w:val="00410700"/>
    <w:rsid w:val="00411A0B"/>
    <w:rsid w:val="00422858"/>
    <w:rsid w:val="0048069A"/>
    <w:rsid w:val="004A446A"/>
    <w:rsid w:val="004A5ECC"/>
    <w:rsid w:val="004A763B"/>
    <w:rsid w:val="004B3E93"/>
    <w:rsid w:val="004D07E7"/>
    <w:rsid w:val="004D6F7C"/>
    <w:rsid w:val="004E50B3"/>
    <w:rsid w:val="004E78F1"/>
    <w:rsid w:val="004E7EDD"/>
    <w:rsid w:val="00502C28"/>
    <w:rsid w:val="0050700E"/>
    <w:rsid w:val="005078DC"/>
    <w:rsid w:val="0051458E"/>
    <w:rsid w:val="00514669"/>
    <w:rsid w:val="00522576"/>
    <w:rsid w:val="00572BF6"/>
    <w:rsid w:val="005763EB"/>
    <w:rsid w:val="0058736E"/>
    <w:rsid w:val="00592086"/>
    <w:rsid w:val="005B54C7"/>
    <w:rsid w:val="005C4CC4"/>
    <w:rsid w:val="005C5626"/>
    <w:rsid w:val="005D2FF1"/>
    <w:rsid w:val="005D53FA"/>
    <w:rsid w:val="005D7955"/>
    <w:rsid w:val="005E6BA7"/>
    <w:rsid w:val="005F6A71"/>
    <w:rsid w:val="006167E5"/>
    <w:rsid w:val="00657735"/>
    <w:rsid w:val="00685913"/>
    <w:rsid w:val="0068633C"/>
    <w:rsid w:val="006B364A"/>
    <w:rsid w:val="006C2653"/>
    <w:rsid w:val="006D5F37"/>
    <w:rsid w:val="006E529E"/>
    <w:rsid w:val="006F6AB8"/>
    <w:rsid w:val="00700D2C"/>
    <w:rsid w:val="007052D2"/>
    <w:rsid w:val="00723A65"/>
    <w:rsid w:val="00766447"/>
    <w:rsid w:val="007862FB"/>
    <w:rsid w:val="007A2AC6"/>
    <w:rsid w:val="007A6413"/>
    <w:rsid w:val="007C7491"/>
    <w:rsid w:val="00803174"/>
    <w:rsid w:val="00821871"/>
    <w:rsid w:val="008218E2"/>
    <w:rsid w:val="008241CC"/>
    <w:rsid w:val="00831464"/>
    <w:rsid w:val="00851FDD"/>
    <w:rsid w:val="00874C33"/>
    <w:rsid w:val="0087576E"/>
    <w:rsid w:val="00880998"/>
    <w:rsid w:val="00882424"/>
    <w:rsid w:val="00883694"/>
    <w:rsid w:val="00895B21"/>
    <w:rsid w:val="008B4872"/>
    <w:rsid w:val="008D2BA2"/>
    <w:rsid w:val="008D718D"/>
    <w:rsid w:val="00900541"/>
    <w:rsid w:val="009204AB"/>
    <w:rsid w:val="00931276"/>
    <w:rsid w:val="00931B13"/>
    <w:rsid w:val="0093420E"/>
    <w:rsid w:val="009365AD"/>
    <w:rsid w:val="009406FD"/>
    <w:rsid w:val="00967010"/>
    <w:rsid w:val="00991AF8"/>
    <w:rsid w:val="009D4E28"/>
    <w:rsid w:val="00A01096"/>
    <w:rsid w:val="00A34AE9"/>
    <w:rsid w:val="00A466D1"/>
    <w:rsid w:val="00A55A78"/>
    <w:rsid w:val="00A57C56"/>
    <w:rsid w:val="00A61447"/>
    <w:rsid w:val="00A65378"/>
    <w:rsid w:val="00A711E6"/>
    <w:rsid w:val="00A729DB"/>
    <w:rsid w:val="00A7620F"/>
    <w:rsid w:val="00A776FF"/>
    <w:rsid w:val="00A8482D"/>
    <w:rsid w:val="00AA1558"/>
    <w:rsid w:val="00AA3EBB"/>
    <w:rsid w:val="00AB1953"/>
    <w:rsid w:val="00AC23EF"/>
    <w:rsid w:val="00AD0CA5"/>
    <w:rsid w:val="00AE21C8"/>
    <w:rsid w:val="00B10E1F"/>
    <w:rsid w:val="00B111DC"/>
    <w:rsid w:val="00B25E21"/>
    <w:rsid w:val="00B42903"/>
    <w:rsid w:val="00B4787A"/>
    <w:rsid w:val="00B56E18"/>
    <w:rsid w:val="00B62A6D"/>
    <w:rsid w:val="00B666D5"/>
    <w:rsid w:val="00B74E8B"/>
    <w:rsid w:val="00BA014C"/>
    <w:rsid w:val="00BC296D"/>
    <w:rsid w:val="00BC3E60"/>
    <w:rsid w:val="00BC4247"/>
    <w:rsid w:val="00BC5C55"/>
    <w:rsid w:val="00BE0E85"/>
    <w:rsid w:val="00BF035D"/>
    <w:rsid w:val="00C1005F"/>
    <w:rsid w:val="00C22F0E"/>
    <w:rsid w:val="00C256F0"/>
    <w:rsid w:val="00C3797D"/>
    <w:rsid w:val="00C4777E"/>
    <w:rsid w:val="00C5165C"/>
    <w:rsid w:val="00C554F0"/>
    <w:rsid w:val="00C6395B"/>
    <w:rsid w:val="00C75D8F"/>
    <w:rsid w:val="00CA763F"/>
    <w:rsid w:val="00CB5901"/>
    <w:rsid w:val="00CC2904"/>
    <w:rsid w:val="00CC770E"/>
    <w:rsid w:val="00CE265A"/>
    <w:rsid w:val="00CF60A3"/>
    <w:rsid w:val="00CF7B6D"/>
    <w:rsid w:val="00D0194F"/>
    <w:rsid w:val="00D03583"/>
    <w:rsid w:val="00D140D4"/>
    <w:rsid w:val="00D26E54"/>
    <w:rsid w:val="00D31BC4"/>
    <w:rsid w:val="00D41BCA"/>
    <w:rsid w:val="00D43931"/>
    <w:rsid w:val="00D64E8D"/>
    <w:rsid w:val="00D67E2C"/>
    <w:rsid w:val="00D825D9"/>
    <w:rsid w:val="00D9193B"/>
    <w:rsid w:val="00D958F7"/>
    <w:rsid w:val="00DE29CF"/>
    <w:rsid w:val="00DE2CF6"/>
    <w:rsid w:val="00DF0B5E"/>
    <w:rsid w:val="00E024F0"/>
    <w:rsid w:val="00E1684B"/>
    <w:rsid w:val="00E264AD"/>
    <w:rsid w:val="00E31EEE"/>
    <w:rsid w:val="00E334AB"/>
    <w:rsid w:val="00E4617F"/>
    <w:rsid w:val="00E63B0D"/>
    <w:rsid w:val="00E66579"/>
    <w:rsid w:val="00E91429"/>
    <w:rsid w:val="00E95C04"/>
    <w:rsid w:val="00EA66FA"/>
    <w:rsid w:val="00EB3461"/>
    <w:rsid w:val="00EB7EB0"/>
    <w:rsid w:val="00EC26EF"/>
    <w:rsid w:val="00EC7CB2"/>
    <w:rsid w:val="00EF11C5"/>
    <w:rsid w:val="00EF2DD7"/>
    <w:rsid w:val="00F043DD"/>
    <w:rsid w:val="00F1595C"/>
    <w:rsid w:val="00F23AD3"/>
    <w:rsid w:val="00F36423"/>
    <w:rsid w:val="00F37BFF"/>
    <w:rsid w:val="00F414FC"/>
    <w:rsid w:val="00F45498"/>
    <w:rsid w:val="00F56454"/>
    <w:rsid w:val="00F83765"/>
    <w:rsid w:val="00FA3180"/>
    <w:rsid w:val="00FB1C35"/>
    <w:rsid w:val="00FE4687"/>
    <w:rsid w:val="00FE6AF6"/>
    <w:rsid w:val="6CA4B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0161E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626"/>
    <w:rPr>
      <w:rFonts w:ascii="Times" w:eastAsia="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C28"/>
    <w:pPr>
      <w:ind w:left="720"/>
      <w:contextualSpacing/>
    </w:pPr>
  </w:style>
  <w:style w:type="paragraph" w:styleId="NormalWeb">
    <w:name w:val="Normal (Web)"/>
    <w:basedOn w:val="Normal"/>
    <w:uiPriority w:val="99"/>
    <w:semiHidden/>
    <w:unhideWhenUsed/>
    <w:rsid w:val="00AE21C8"/>
    <w:pPr>
      <w:spacing w:before="100" w:beforeAutospacing="1" w:after="100" w:afterAutospacing="1"/>
    </w:pPr>
    <w:rPr>
      <w:rFonts w:ascii="Times New Roman" w:eastAsia="Times New Roman" w:hAnsi="Times New Roman"/>
      <w:szCs w:val="24"/>
    </w:rPr>
  </w:style>
  <w:style w:type="character" w:customStyle="1" w:styleId="apple-converted-space">
    <w:name w:val="apple-converted-space"/>
    <w:basedOn w:val="DefaultParagraphFont"/>
    <w:rsid w:val="005078DC"/>
  </w:style>
  <w:style w:type="character" w:customStyle="1" w:styleId="authorortitle">
    <w:name w:val="authorortitle"/>
    <w:basedOn w:val="DefaultParagraphFont"/>
    <w:rsid w:val="005078DC"/>
  </w:style>
  <w:style w:type="character" w:styleId="Hyperlink">
    <w:name w:val="Hyperlink"/>
    <w:basedOn w:val="DefaultParagraphFont"/>
    <w:uiPriority w:val="99"/>
    <w:semiHidden/>
    <w:unhideWhenUsed/>
    <w:rsid w:val="00507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72428">
      <w:bodyDiv w:val="1"/>
      <w:marLeft w:val="0"/>
      <w:marRight w:val="0"/>
      <w:marTop w:val="0"/>
      <w:marBottom w:val="0"/>
      <w:divBdr>
        <w:top w:val="none" w:sz="0" w:space="0" w:color="auto"/>
        <w:left w:val="none" w:sz="0" w:space="0" w:color="auto"/>
        <w:bottom w:val="none" w:sz="0" w:space="0" w:color="auto"/>
        <w:right w:val="none" w:sz="0" w:space="0" w:color="auto"/>
      </w:divBdr>
      <w:divsChild>
        <w:div w:id="1685132429">
          <w:marLeft w:val="0"/>
          <w:marRight w:val="0"/>
          <w:marTop w:val="0"/>
          <w:marBottom w:val="0"/>
          <w:divBdr>
            <w:top w:val="none" w:sz="0" w:space="0" w:color="auto"/>
            <w:left w:val="none" w:sz="0" w:space="0" w:color="auto"/>
            <w:bottom w:val="none" w:sz="0" w:space="0" w:color="auto"/>
            <w:right w:val="none" w:sz="0" w:space="0" w:color="auto"/>
          </w:divBdr>
          <w:divsChild>
            <w:div w:id="670060132">
              <w:marLeft w:val="0"/>
              <w:marRight w:val="0"/>
              <w:marTop w:val="0"/>
              <w:marBottom w:val="0"/>
              <w:divBdr>
                <w:top w:val="none" w:sz="0" w:space="0" w:color="auto"/>
                <w:left w:val="none" w:sz="0" w:space="0" w:color="auto"/>
                <w:bottom w:val="none" w:sz="0" w:space="0" w:color="auto"/>
                <w:right w:val="none" w:sz="0" w:space="0" w:color="auto"/>
              </w:divBdr>
              <w:divsChild>
                <w:div w:id="1033925571">
                  <w:marLeft w:val="0"/>
                  <w:marRight w:val="0"/>
                  <w:marTop w:val="0"/>
                  <w:marBottom w:val="0"/>
                  <w:divBdr>
                    <w:top w:val="none" w:sz="0" w:space="0" w:color="auto"/>
                    <w:left w:val="none" w:sz="0" w:space="0" w:color="auto"/>
                    <w:bottom w:val="none" w:sz="0" w:space="0" w:color="auto"/>
                    <w:right w:val="none" w:sz="0" w:space="0" w:color="auto"/>
                  </w:divBdr>
                  <w:divsChild>
                    <w:div w:id="197062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12412">
      <w:bodyDiv w:val="1"/>
      <w:marLeft w:val="0"/>
      <w:marRight w:val="0"/>
      <w:marTop w:val="0"/>
      <w:marBottom w:val="0"/>
      <w:divBdr>
        <w:top w:val="none" w:sz="0" w:space="0" w:color="auto"/>
        <w:left w:val="none" w:sz="0" w:space="0" w:color="auto"/>
        <w:bottom w:val="none" w:sz="0" w:space="0" w:color="auto"/>
        <w:right w:val="none" w:sz="0" w:space="0" w:color="auto"/>
      </w:divBdr>
    </w:div>
    <w:div w:id="1938366342">
      <w:bodyDiv w:val="1"/>
      <w:marLeft w:val="0"/>
      <w:marRight w:val="0"/>
      <w:marTop w:val="0"/>
      <w:marBottom w:val="0"/>
      <w:divBdr>
        <w:top w:val="none" w:sz="0" w:space="0" w:color="auto"/>
        <w:left w:val="none" w:sz="0" w:space="0" w:color="auto"/>
        <w:bottom w:val="none" w:sz="0" w:space="0" w:color="auto"/>
        <w:right w:val="none" w:sz="0" w:space="0" w:color="auto"/>
      </w:divBdr>
    </w:div>
    <w:div w:id="205018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ProfileTemplate</dc:creator>
  <cp:keywords/>
  <dc:description/>
  <cp:lastModifiedBy>Maureen Rush</cp:lastModifiedBy>
  <cp:revision>2</cp:revision>
  <cp:lastPrinted>2023-09-07T16:38:00Z</cp:lastPrinted>
  <dcterms:created xsi:type="dcterms:W3CDTF">2024-05-14T19:49:00Z</dcterms:created>
  <dcterms:modified xsi:type="dcterms:W3CDTF">2024-05-14T19:49:00Z</dcterms:modified>
</cp:coreProperties>
</file>