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BD87" w14:textId="737CDEA0" w:rsidR="005C5626" w:rsidRPr="00DE2CF6" w:rsidRDefault="009D4E28" w:rsidP="00497D3E">
      <w:pPr>
        <w:jc w:val="center"/>
        <w:rPr>
          <w:b/>
          <w:sz w:val="32"/>
          <w:szCs w:val="32"/>
        </w:rPr>
      </w:pPr>
      <w:r w:rsidRPr="00DE2CF6">
        <w:rPr>
          <w:b/>
          <w:bCs/>
          <w:sz w:val="32"/>
          <w:szCs w:val="32"/>
        </w:rPr>
        <w:t>Faculty Affairs</w:t>
      </w:r>
      <w:r w:rsidR="6CA4B9FE" w:rsidRPr="00DE2CF6">
        <w:rPr>
          <w:b/>
          <w:bCs/>
          <w:sz w:val="32"/>
          <w:szCs w:val="32"/>
        </w:rPr>
        <w:t xml:space="preserve"> Committee</w:t>
      </w:r>
    </w:p>
    <w:p w14:paraId="59ABAC1F" w14:textId="77777777" w:rsidR="005C5626" w:rsidRPr="00DE2CF6" w:rsidRDefault="6CA4B9FE" w:rsidP="00497D3E">
      <w:pPr>
        <w:jc w:val="center"/>
        <w:rPr>
          <w:b/>
          <w:sz w:val="32"/>
          <w:szCs w:val="32"/>
        </w:rPr>
      </w:pPr>
      <w:r w:rsidRPr="00DE2CF6">
        <w:rPr>
          <w:b/>
          <w:bCs/>
          <w:sz w:val="32"/>
          <w:szCs w:val="32"/>
        </w:rPr>
        <w:t>Agenda</w:t>
      </w:r>
    </w:p>
    <w:p w14:paraId="29F7176D" w14:textId="77777777" w:rsidR="005C5626" w:rsidRPr="005C5626" w:rsidRDefault="005C5626" w:rsidP="00497D3E">
      <w:pPr>
        <w:jc w:val="center"/>
        <w:rPr>
          <w:b/>
        </w:rPr>
      </w:pPr>
    </w:p>
    <w:p w14:paraId="074A753C" w14:textId="395943A0" w:rsidR="005C5626" w:rsidRDefault="00AD0CA5" w:rsidP="00497D3E">
      <w:pPr>
        <w:jc w:val="center"/>
      </w:pPr>
      <w:r>
        <w:t xml:space="preserve">Thursday, </w:t>
      </w:r>
      <w:r w:rsidR="00196953">
        <w:t>May 2</w:t>
      </w:r>
      <w:r w:rsidR="00295B0F">
        <w:t>, 2024</w:t>
      </w:r>
    </w:p>
    <w:p w14:paraId="4E8040F5" w14:textId="77777777" w:rsidR="005C5626" w:rsidRDefault="6CA4B9FE" w:rsidP="00497D3E">
      <w:pPr>
        <w:jc w:val="center"/>
      </w:pPr>
      <w:r>
        <w:t>10:00 –11:30 AM</w:t>
      </w:r>
    </w:p>
    <w:p w14:paraId="5463449C" w14:textId="77777777" w:rsidR="00F3391F" w:rsidRDefault="00F3391F" w:rsidP="00497D3E">
      <w:pPr>
        <w:jc w:val="center"/>
      </w:pPr>
    </w:p>
    <w:p w14:paraId="5FA6406E" w14:textId="295078E9" w:rsidR="00497D3E" w:rsidRDefault="00497D3E" w:rsidP="00497D3E">
      <w:r>
        <w:t xml:space="preserve">Present: Maureen Rush (chair), Anna Jacobsen, Zack Zenko, </w:t>
      </w:r>
      <w:r>
        <w:rPr>
          <w:szCs w:val="24"/>
        </w:rPr>
        <w:t xml:space="preserve">Sumita Sarma, </w:t>
      </w:r>
      <w:r>
        <w:t xml:space="preserve">Mandy Rees, </w:t>
      </w:r>
      <w:r w:rsidR="00EB51EF">
        <w:t xml:space="preserve">and </w:t>
      </w:r>
      <w:r>
        <w:t>J.T. Chen</w:t>
      </w:r>
      <w:r w:rsidR="00EB51EF">
        <w:t>.</w:t>
      </w:r>
      <w:r>
        <w:t xml:space="preserve"> </w:t>
      </w:r>
    </w:p>
    <w:p w14:paraId="1B5D63E6" w14:textId="29AEBEC4" w:rsidR="00497D3E" w:rsidRDefault="00497D3E" w:rsidP="00497D3E"/>
    <w:p w14:paraId="64912D1A" w14:textId="77777777" w:rsidR="003C672E" w:rsidRDefault="003C672E" w:rsidP="00497D3E">
      <w:pPr>
        <w:jc w:val="center"/>
      </w:pPr>
    </w:p>
    <w:p w14:paraId="375AAA5D" w14:textId="66AD4E5F" w:rsidR="002F3354" w:rsidRDefault="005C5626" w:rsidP="00497D3E">
      <w:pPr>
        <w:tabs>
          <w:tab w:val="left" w:pos="720"/>
          <w:tab w:val="left" w:pos="1440"/>
          <w:tab w:val="left" w:pos="2160"/>
          <w:tab w:val="left" w:pos="7420"/>
        </w:tabs>
        <w:rPr>
          <w:b/>
          <w:bCs/>
        </w:rPr>
      </w:pPr>
      <w:r w:rsidRPr="6CA4B9FE">
        <w:rPr>
          <w:b/>
          <w:bCs/>
        </w:rPr>
        <w:t>I.</w:t>
      </w:r>
      <w:r w:rsidR="00FC466F">
        <w:rPr>
          <w:b/>
        </w:rPr>
        <w:t xml:space="preserve"> </w:t>
      </w:r>
      <w:r w:rsidRPr="6CA4B9FE">
        <w:rPr>
          <w:b/>
          <w:bCs/>
        </w:rPr>
        <w:t>Call to order</w:t>
      </w:r>
    </w:p>
    <w:p w14:paraId="7EED9A78" w14:textId="7C4BE759" w:rsidR="006C2653" w:rsidRDefault="006C2653" w:rsidP="00497D3E">
      <w:pPr>
        <w:rPr>
          <w:b/>
          <w:bCs/>
        </w:rPr>
      </w:pPr>
    </w:p>
    <w:p w14:paraId="334D0549" w14:textId="4D404648" w:rsidR="0087576E" w:rsidRDefault="006C2653" w:rsidP="00497D3E">
      <w:pPr>
        <w:rPr>
          <w:b/>
          <w:bCs/>
        </w:rPr>
      </w:pPr>
      <w:r>
        <w:rPr>
          <w:b/>
          <w:bCs/>
        </w:rPr>
        <w:t>II.</w:t>
      </w:r>
      <w:r w:rsidR="00FC466F">
        <w:rPr>
          <w:b/>
          <w:bCs/>
        </w:rPr>
        <w:t xml:space="preserve"> </w:t>
      </w:r>
      <w:r w:rsidR="0087576E">
        <w:rPr>
          <w:b/>
        </w:rPr>
        <w:t>Volunteer to Take Minutes</w:t>
      </w:r>
      <w:r w:rsidR="0087576E">
        <w:rPr>
          <w:b/>
          <w:bCs/>
        </w:rPr>
        <w:t xml:space="preserve"> </w:t>
      </w:r>
      <w:r w:rsidR="00497D3E">
        <w:rPr>
          <w:b/>
          <w:bCs/>
        </w:rPr>
        <w:t xml:space="preserve">– </w:t>
      </w:r>
      <w:r w:rsidR="00497D3E" w:rsidRPr="00497D3E">
        <w:t>A</w:t>
      </w:r>
      <w:r w:rsidR="00EB51EF">
        <w:t>J</w:t>
      </w:r>
      <w:r w:rsidR="00497D3E" w:rsidRPr="00497D3E">
        <w:t xml:space="preserve"> volunteered</w:t>
      </w:r>
      <w:r w:rsidR="00EB51EF">
        <w:t>.</w:t>
      </w:r>
    </w:p>
    <w:p w14:paraId="29B4E74F" w14:textId="77777777" w:rsidR="002F3354" w:rsidRDefault="002F3354" w:rsidP="00497D3E">
      <w:pPr>
        <w:rPr>
          <w:b/>
          <w:bCs/>
        </w:rPr>
      </w:pPr>
    </w:p>
    <w:p w14:paraId="7227376C" w14:textId="6C508805" w:rsidR="00D03583" w:rsidRPr="00497D3E" w:rsidRDefault="00D03583" w:rsidP="00497D3E">
      <w:r>
        <w:rPr>
          <w:b/>
          <w:bCs/>
        </w:rPr>
        <w:t>I</w:t>
      </w:r>
      <w:r w:rsidR="00931B13">
        <w:rPr>
          <w:b/>
          <w:bCs/>
        </w:rPr>
        <w:t>II</w:t>
      </w:r>
      <w:r>
        <w:rPr>
          <w:b/>
          <w:bCs/>
        </w:rPr>
        <w:t>.</w:t>
      </w:r>
      <w:r w:rsidR="00FC466F">
        <w:rPr>
          <w:b/>
          <w:bCs/>
        </w:rPr>
        <w:t xml:space="preserve"> </w:t>
      </w:r>
      <w:r w:rsidR="0087576E">
        <w:rPr>
          <w:b/>
          <w:bCs/>
        </w:rPr>
        <w:t>Approval of Minutes</w:t>
      </w:r>
      <w:r w:rsidR="00355B0A">
        <w:rPr>
          <w:b/>
          <w:bCs/>
        </w:rPr>
        <w:t xml:space="preserve"> </w:t>
      </w:r>
      <w:r w:rsidR="002B0923">
        <w:rPr>
          <w:b/>
          <w:bCs/>
        </w:rPr>
        <w:t xml:space="preserve">from </w:t>
      </w:r>
      <w:r w:rsidR="00F3391F">
        <w:rPr>
          <w:b/>
          <w:bCs/>
        </w:rPr>
        <w:t xml:space="preserve">April </w:t>
      </w:r>
      <w:r w:rsidR="00196953">
        <w:rPr>
          <w:b/>
          <w:bCs/>
        </w:rPr>
        <w:t>18</w:t>
      </w:r>
      <w:r w:rsidR="00DE2CF6">
        <w:rPr>
          <w:b/>
          <w:bCs/>
        </w:rPr>
        <w:t>, 202</w:t>
      </w:r>
      <w:r w:rsidR="000C206D">
        <w:rPr>
          <w:b/>
          <w:bCs/>
        </w:rPr>
        <w:t>4</w:t>
      </w:r>
      <w:r w:rsidR="0068633C">
        <w:rPr>
          <w:b/>
          <w:bCs/>
        </w:rPr>
        <w:t xml:space="preserve"> </w:t>
      </w:r>
      <w:r w:rsidR="000C206D">
        <w:rPr>
          <w:b/>
          <w:bCs/>
        </w:rPr>
        <w:t xml:space="preserve">– </w:t>
      </w:r>
      <w:r w:rsidR="00497D3E" w:rsidRPr="00497D3E">
        <w:t>A</w:t>
      </w:r>
      <w:r w:rsidR="00497D3E">
        <w:t>J</w:t>
      </w:r>
      <w:r w:rsidR="00497D3E" w:rsidRPr="00497D3E">
        <w:t xml:space="preserve"> first, Z</w:t>
      </w:r>
      <w:r w:rsidR="00497D3E">
        <w:t>Z</w:t>
      </w:r>
      <w:r w:rsidR="00497D3E" w:rsidRPr="00497D3E">
        <w:t xml:space="preserve"> second. Approved.</w:t>
      </w:r>
    </w:p>
    <w:p w14:paraId="519C5404" w14:textId="77777777" w:rsidR="00DE2CF6" w:rsidRPr="00C554F0" w:rsidRDefault="00DE2CF6" w:rsidP="00497D3E"/>
    <w:p w14:paraId="439DE0FD" w14:textId="6D666538" w:rsidR="00723AC0" w:rsidRDefault="00931B13" w:rsidP="00497D3E">
      <w:pPr>
        <w:rPr>
          <w:b/>
          <w:bCs/>
        </w:rPr>
      </w:pPr>
      <w:r>
        <w:rPr>
          <w:b/>
        </w:rPr>
        <w:t>I</w:t>
      </w:r>
      <w:r w:rsidR="00D03583">
        <w:rPr>
          <w:b/>
        </w:rPr>
        <w:t>V</w:t>
      </w:r>
      <w:r w:rsidR="00D03583" w:rsidRPr="005C5626">
        <w:rPr>
          <w:b/>
        </w:rPr>
        <w:t>.</w:t>
      </w:r>
      <w:r w:rsidR="00FC466F">
        <w:rPr>
          <w:b/>
        </w:rPr>
        <w:t xml:space="preserve"> </w:t>
      </w:r>
      <w:r w:rsidR="0087576E">
        <w:rPr>
          <w:b/>
          <w:bCs/>
        </w:rPr>
        <w:t>Announcements</w:t>
      </w:r>
      <w:r w:rsidR="00060B46">
        <w:rPr>
          <w:b/>
          <w:bCs/>
        </w:rPr>
        <w:t xml:space="preserve"> </w:t>
      </w:r>
    </w:p>
    <w:p w14:paraId="7331C7B8" w14:textId="77777777" w:rsidR="00497D3E" w:rsidRDefault="00497D3E" w:rsidP="00497D3E">
      <w:pPr>
        <w:rPr>
          <w:b/>
          <w:bCs/>
        </w:rPr>
      </w:pPr>
    </w:p>
    <w:p w14:paraId="038B3CC0" w14:textId="77777777" w:rsidR="00FC466F" w:rsidRDefault="00497D3E" w:rsidP="00FC466F">
      <w:pPr>
        <w:pStyle w:val="ListParagraph"/>
        <w:numPr>
          <w:ilvl w:val="0"/>
          <w:numId w:val="31"/>
        </w:numPr>
        <w:ind w:left="720"/>
      </w:pPr>
      <w:r w:rsidRPr="00497D3E">
        <w:t>Focus on wrap up of second reading items.</w:t>
      </w:r>
    </w:p>
    <w:p w14:paraId="7FC39809" w14:textId="77777777" w:rsidR="00FC466F" w:rsidRDefault="00FC466F" w:rsidP="00FC466F">
      <w:pPr>
        <w:pStyle w:val="ListParagraph"/>
      </w:pPr>
    </w:p>
    <w:p w14:paraId="69A0D7A7" w14:textId="66EBD126" w:rsidR="00FC466F" w:rsidRDefault="00497D3E" w:rsidP="00FC466F">
      <w:pPr>
        <w:pStyle w:val="ListParagraph"/>
        <w:numPr>
          <w:ilvl w:val="0"/>
          <w:numId w:val="31"/>
        </w:numPr>
        <w:ind w:left="720"/>
      </w:pPr>
      <w:r w:rsidRPr="00497D3E">
        <w:t xml:space="preserve">Working on a referral </w:t>
      </w:r>
      <w:r w:rsidR="0014148D">
        <w:t xml:space="preserve">regarding credit toward tenure. How is </w:t>
      </w:r>
      <w:r w:rsidRPr="00497D3E">
        <w:t>service credit</w:t>
      </w:r>
      <w:r w:rsidR="0014148D">
        <w:t>ed</w:t>
      </w:r>
      <w:r w:rsidR="00CE414A">
        <w:t xml:space="preserve"> and evaluated</w:t>
      </w:r>
      <w:r w:rsidR="0014148D">
        <w:t>? H</w:t>
      </w:r>
      <w:r>
        <w:t>ow is credit toward tenure handled in the RTP review process?</w:t>
      </w:r>
      <w:r w:rsidR="00CE414A">
        <w:t xml:space="preserve"> Do we need to have clarity in how this applies toward years credit toward sabbaticals or retirement?</w:t>
      </w:r>
    </w:p>
    <w:p w14:paraId="2FBA67B0" w14:textId="77777777" w:rsidR="00FC466F" w:rsidRDefault="00FC466F" w:rsidP="00FC466F"/>
    <w:p w14:paraId="5E9CE765" w14:textId="77BB6B87" w:rsidR="00497D3E" w:rsidRPr="00497D3E" w:rsidRDefault="00FC466F" w:rsidP="00FC466F">
      <w:pPr>
        <w:pStyle w:val="ListParagraph"/>
        <w:numPr>
          <w:ilvl w:val="0"/>
          <w:numId w:val="31"/>
        </w:numPr>
        <w:ind w:left="720"/>
      </w:pPr>
      <w:r w:rsidRPr="001C4572">
        <w:t>2023-24 Referral #02 Digitizing the Performance Review Process.</w:t>
      </w:r>
      <w:r>
        <w:t xml:space="preserve"> </w:t>
      </w:r>
      <w:r w:rsidR="00497D3E" w:rsidRPr="00497D3E">
        <w:t>Drafting memo to Faculty Affairs on digitizing the performance review</w:t>
      </w:r>
      <w:r>
        <w:t xml:space="preserve"> that will be distributed to the committee for review</w:t>
      </w:r>
      <w:r w:rsidR="00497D3E" w:rsidRPr="00497D3E">
        <w:t xml:space="preserve">. </w:t>
      </w:r>
    </w:p>
    <w:p w14:paraId="275846CE" w14:textId="6DF3E8EE" w:rsidR="00D41BCA" w:rsidRPr="002E2024" w:rsidRDefault="00723AC0" w:rsidP="00497D3E">
      <w:pPr>
        <w:rPr>
          <w:b/>
          <w:bCs/>
        </w:rPr>
      </w:pPr>
      <w:r>
        <w:rPr>
          <w:b/>
          <w:bCs/>
        </w:rPr>
        <w:tab/>
      </w:r>
    </w:p>
    <w:p w14:paraId="0B0FF035" w14:textId="34EBF799" w:rsidR="0087576E" w:rsidRDefault="00A34AE9" w:rsidP="00497D3E">
      <w:pPr>
        <w:rPr>
          <w:b/>
          <w:bCs/>
        </w:rPr>
      </w:pPr>
      <w:r>
        <w:rPr>
          <w:b/>
          <w:bCs/>
        </w:rPr>
        <w:t>V</w:t>
      </w:r>
      <w:r w:rsidR="005C5626" w:rsidRPr="6CA4B9FE">
        <w:rPr>
          <w:b/>
          <w:bCs/>
        </w:rPr>
        <w:t>.</w:t>
      </w:r>
      <w:r w:rsidR="00FC466F">
        <w:rPr>
          <w:rFonts w:ascii="Times New Roman" w:hAnsi="Times New Roman"/>
          <w:b/>
          <w:color w:val="000000" w:themeColor="text1"/>
        </w:rPr>
        <w:t xml:space="preserve"> </w:t>
      </w:r>
      <w:r w:rsidR="0087576E" w:rsidRPr="007862FB">
        <w:rPr>
          <w:b/>
          <w:bCs/>
        </w:rPr>
        <w:t>Approval of Agenda</w:t>
      </w:r>
      <w:r w:rsidR="00803174">
        <w:rPr>
          <w:b/>
          <w:bCs/>
        </w:rPr>
        <w:t xml:space="preserve"> </w:t>
      </w:r>
      <w:r w:rsidR="0014148D">
        <w:rPr>
          <w:b/>
          <w:bCs/>
        </w:rPr>
        <w:t xml:space="preserve">– </w:t>
      </w:r>
      <w:r w:rsidR="0014148D" w:rsidRPr="00FC466F">
        <w:t>MR first</w:t>
      </w:r>
      <w:r w:rsidR="00FC466F">
        <w:t xml:space="preserve">, JC second. </w:t>
      </w:r>
      <w:r w:rsidR="0014148D" w:rsidRPr="00FC466F">
        <w:t>Approved.</w:t>
      </w:r>
    </w:p>
    <w:p w14:paraId="1A1BFA03" w14:textId="77777777" w:rsidR="006C2653" w:rsidRDefault="006C2653" w:rsidP="00497D3E">
      <w:pPr>
        <w:contextualSpacing/>
        <w:rPr>
          <w:rFonts w:ascii="Times New Roman" w:hAnsi="Times New Roman"/>
          <w:b/>
          <w:color w:val="000000" w:themeColor="text1"/>
        </w:rPr>
      </w:pPr>
    </w:p>
    <w:p w14:paraId="18F4208D" w14:textId="5196E2CB" w:rsidR="00931B13" w:rsidRDefault="00766447" w:rsidP="00497D3E">
      <w:pPr>
        <w:contextualSpacing/>
        <w:rPr>
          <w:rFonts w:ascii="Times New Roman" w:hAnsi="Times New Roman"/>
          <w:b/>
        </w:rPr>
      </w:pPr>
      <w:r>
        <w:rPr>
          <w:b/>
          <w:bCs/>
        </w:rPr>
        <w:t>VI</w:t>
      </w:r>
      <w:r w:rsidR="0087576E">
        <w:rPr>
          <w:b/>
          <w:bCs/>
        </w:rPr>
        <w:t>.</w:t>
      </w:r>
      <w:r w:rsidR="00FC466F">
        <w:rPr>
          <w:b/>
          <w:bCs/>
        </w:rPr>
        <w:t xml:space="preserve"> </w:t>
      </w:r>
      <w:r w:rsidR="0087576E" w:rsidRPr="00E4617F">
        <w:rPr>
          <w:rFonts w:ascii="Times New Roman" w:hAnsi="Times New Roman"/>
          <w:b/>
        </w:rPr>
        <w:t>Old Business</w:t>
      </w:r>
      <w:r w:rsidR="00E4617F" w:rsidRPr="00E4617F">
        <w:rPr>
          <w:rFonts w:ascii="Times New Roman" w:hAnsi="Times New Roman"/>
          <w:b/>
        </w:rPr>
        <w:t xml:space="preserve"> </w:t>
      </w:r>
    </w:p>
    <w:p w14:paraId="27CCD72F" w14:textId="77777777" w:rsidR="00060B46" w:rsidRDefault="00060B46" w:rsidP="00497D3E">
      <w:pPr>
        <w:contextualSpacing/>
        <w:rPr>
          <w:rFonts w:ascii="Times New Roman" w:hAnsi="Times New Roman"/>
          <w:b/>
        </w:rPr>
      </w:pPr>
    </w:p>
    <w:p w14:paraId="767A4BDE" w14:textId="7438840A" w:rsidR="0014148D" w:rsidRDefault="0014148D" w:rsidP="0014148D">
      <w:pPr>
        <w:pStyle w:val="ListParagraph"/>
        <w:numPr>
          <w:ilvl w:val="0"/>
          <w:numId w:val="29"/>
        </w:numPr>
      </w:pPr>
      <w:r w:rsidRPr="001C4572">
        <w:t>2023-24 Referral #09</w:t>
      </w:r>
      <w:r>
        <w:t xml:space="preserve"> and #32</w:t>
      </w:r>
      <w:r w:rsidRPr="001C4572">
        <w:t>: Effect of Sabbatical on Assigned Time and Release Time</w:t>
      </w:r>
    </w:p>
    <w:p w14:paraId="4FBD6337" w14:textId="50C5ECC8" w:rsidR="0014148D" w:rsidRDefault="0014148D" w:rsidP="0014148D">
      <w:pPr>
        <w:pStyle w:val="ListParagraph"/>
        <w:rPr>
          <w:b/>
          <w:bCs/>
        </w:rPr>
      </w:pPr>
      <w:r w:rsidRPr="0014148D">
        <w:t xml:space="preserve">Question at the senate regarded the timing of sabbatical notifications and when potential elections occur. </w:t>
      </w:r>
      <w:r>
        <w:t xml:space="preserve">This doesn’t really </w:t>
      </w:r>
      <w:proofErr w:type="gramStart"/>
      <w:r>
        <w:t>matter, because</w:t>
      </w:r>
      <w:proofErr w:type="gramEnd"/>
      <w:r>
        <w:t xml:space="preserve"> a special election could be called as needed at any time.</w:t>
      </w:r>
      <w:r w:rsidR="00EB51EF">
        <w:t xml:space="preserve"> No need to edit the resolution.</w:t>
      </w:r>
    </w:p>
    <w:p w14:paraId="5D4BA87F" w14:textId="77777777" w:rsidR="0014148D" w:rsidRDefault="0014148D" w:rsidP="0014148D">
      <w:pPr>
        <w:pStyle w:val="ListParagraph"/>
      </w:pPr>
    </w:p>
    <w:p w14:paraId="14BC0E8D" w14:textId="20DD4ACD" w:rsidR="00B7624E" w:rsidRDefault="00B7624E" w:rsidP="00497D3E">
      <w:pPr>
        <w:pStyle w:val="ListParagraph"/>
        <w:numPr>
          <w:ilvl w:val="0"/>
          <w:numId w:val="29"/>
        </w:numPr>
      </w:pPr>
      <w:r w:rsidRPr="001C4572">
        <w:t xml:space="preserve">2023-2024 #11 Academic Administrators Search and Screening – Handbook </w:t>
      </w:r>
      <w:proofErr w:type="gramStart"/>
      <w:r w:rsidRPr="001C4572">
        <w:t>change</w:t>
      </w:r>
      <w:proofErr w:type="gramEnd"/>
      <w:r>
        <w:t xml:space="preserve"> </w:t>
      </w:r>
    </w:p>
    <w:p w14:paraId="0C5FF330" w14:textId="18B0FA30" w:rsidR="0014148D" w:rsidRDefault="0014148D" w:rsidP="0014148D">
      <w:pPr>
        <w:tabs>
          <w:tab w:val="left" w:pos="1200"/>
        </w:tabs>
        <w:ind w:left="720"/>
      </w:pPr>
      <w:r>
        <w:t>Reviewed comments and recommendations from the senate first read discussion.</w:t>
      </w:r>
    </w:p>
    <w:p w14:paraId="794623F7" w14:textId="73C1F5DC" w:rsidR="00CE414A" w:rsidRDefault="00CE414A" w:rsidP="0014148D">
      <w:pPr>
        <w:tabs>
          <w:tab w:val="left" w:pos="1200"/>
        </w:tabs>
        <w:ind w:left="720"/>
      </w:pPr>
      <w:r>
        <w:t>Typos were corrected.</w:t>
      </w:r>
    </w:p>
    <w:p w14:paraId="2EDE8571" w14:textId="3A67514A" w:rsidR="00CE414A" w:rsidRDefault="00CE414A" w:rsidP="0014148D">
      <w:pPr>
        <w:tabs>
          <w:tab w:val="left" w:pos="1200"/>
        </w:tabs>
        <w:ind w:left="720"/>
      </w:pPr>
      <w:r>
        <w:t>Section 309.12.c. wording was shortened and corrected.</w:t>
      </w:r>
    </w:p>
    <w:p w14:paraId="4C3DDBE5" w14:textId="31572BE2" w:rsidR="00CE414A" w:rsidRDefault="00CE414A" w:rsidP="0014148D">
      <w:pPr>
        <w:tabs>
          <w:tab w:val="left" w:pos="1200"/>
        </w:tabs>
        <w:ind w:left="720"/>
      </w:pPr>
      <w:r>
        <w:t xml:space="preserve">Questions of the timing of when the search committee is formed, when the search firm may be hired, when ads are posted, etc. </w:t>
      </w:r>
      <w:r w:rsidR="004A37F2">
        <w:t>were discussed.</w:t>
      </w:r>
    </w:p>
    <w:p w14:paraId="0D86F365" w14:textId="7570994E" w:rsidR="00B7624E" w:rsidRDefault="004A37F2" w:rsidP="00EB51EF">
      <w:pPr>
        <w:tabs>
          <w:tab w:val="left" w:pos="1200"/>
        </w:tabs>
        <w:ind w:left="720"/>
      </w:pPr>
      <w:r>
        <w:lastRenderedPageBreak/>
        <w:t>Changes were made to the resolution to address concerns and recommendations from the senate.</w:t>
      </w:r>
      <w:r w:rsidR="00EB51EF">
        <w:t xml:space="preserve"> These changes were tracked in the revised resolution to be presented at the next senate meeting.</w:t>
      </w:r>
    </w:p>
    <w:p w14:paraId="0B1E4804" w14:textId="77777777" w:rsidR="00B7624E" w:rsidRPr="001C4572" w:rsidRDefault="00B7624E" w:rsidP="00497D3E">
      <w:pPr>
        <w:pStyle w:val="ListParagraph"/>
      </w:pPr>
    </w:p>
    <w:p w14:paraId="2067292C" w14:textId="2865FE3F" w:rsidR="00FC466F" w:rsidRDefault="00FC466F" w:rsidP="00497D3E">
      <w:pPr>
        <w:pStyle w:val="ListParagraph"/>
        <w:numPr>
          <w:ilvl w:val="0"/>
          <w:numId w:val="29"/>
        </w:numPr>
      </w:pPr>
      <w:r>
        <w:t xml:space="preserve">The following referrals will be carried over to the next year: </w:t>
      </w:r>
    </w:p>
    <w:p w14:paraId="18C1790E" w14:textId="77777777" w:rsidR="00FC466F" w:rsidRDefault="00B7624E" w:rsidP="00FC466F">
      <w:pPr>
        <w:pStyle w:val="ListParagraph"/>
        <w:numPr>
          <w:ilvl w:val="1"/>
          <w:numId w:val="29"/>
        </w:numPr>
      </w:pPr>
      <w:r w:rsidRPr="001C4572">
        <w:t xml:space="preserve">2023-24 Referral #03: Sixth-year Lecturer Review - Handbook Change – 306 </w:t>
      </w:r>
      <w:proofErr w:type="gramStart"/>
      <w:r w:rsidRPr="001C4572">
        <w:t>document</w:t>
      </w:r>
      <w:proofErr w:type="gramEnd"/>
      <w:r w:rsidRPr="001C4572">
        <w:t xml:space="preserve"> attached.</w:t>
      </w:r>
      <w:r w:rsidR="00C25EFF">
        <w:t xml:space="preserve"> </w:t>
      </w:r>
    </w:p>
    <w:p w14:paraId="06B004D2" w14:textId="77777777" w:rsidR="00FC466F" w:rsidRDefault="00EB7EB0" w:rsidP="00FC466F">
      <w:pPr>
        <w:pStyle w:val="ListParagraph"/>
        <w:numPr>
          <w:ilvl w:val="1"/>
          <w:numId w:val="29"/>
        </w:numPr>
      </w:pPr>
      <w:r>
        <w:t>2023-2024 #27 Faculty Director Performance Review – Handbook Change</w:t>
      </w:r>
      <w:r w:rsidR="00C25EFF">
        <w:t xml:space="preserve"> </w:t>
      </w:r>
    </w:p>
    <w:p w14:paraId="3CC042DE" w14:textId="3164818B" w:rsidR="00EB7EB0" w:rsidRPr="001C4572" w:rsidRDefault="00EB7EB0" w:rsidP="00FC466F">
      <w:pPr>
        <w:pStyle w:val="ListParagraph"/>
        <w:numPr>
          <w:ilvl w:val="1"/>
          <w:numId w:val="29"/>
        </w:numPr>
      </w:pPr>
      <w:r w:rsidRPr="001C4572">
        <w:t>2023-24 Referral #08: General Education Curriculum Committee (</w:t>
      </w:r>
      <w:proofErr w:type="spellStart"/>
      <w:r w:rsidRPr="001C4572">
        <w:t>GECCo</w:t>
      </w:r>
      <w:proofErr w:type="spellEnd"/>
      <w:r w:rsidRPr="001C4572">
        <w:t xml:space="preserve">) Review and Appointments </w:t>
      </w:r>
    </w:p>
    <w:p w14:paraId="1864C16E" w14:textId="77777777" w:rsidR="003F16F5" w:rsidRPr="001C4572" w:rsidRDefault="003F16F5" w:rsidP="00EB51EF"/>
    <w:p w14:paraId="69277973" w14:textId="7B870B56" w:rsidR="001341DA" w:rsidRDefault="0087576E" w:rsidP="00497D3E">
      <w:pPr>
        <w:contextualSpacing/>
      </w:pPr>
      <w:r>
        <w:rPr>
          <w:b/>
          <w:bCs/>
        </w:rPr>
        <w:t>VII.</w:t>
      </w:r>
      <w:r w:rsidR="00FC466F">
        <w:rPr>
          <w:b/>
          <w:bCs/>
        </w:rPr>
        <w:t xml:space="preserve"> </w:t>
      </w:r>
      <w:r w:rsidR="005C5626" w:rsidRPr="00D03583">
        <w:rPr>
          <w:b/>
          <w:bCs/>
        </w:rPr>
        <w:t>New Business</w:t>
      </w:r>
      <w:r w:rsidR="00DE2CF6">
        <w:rPr>
          <w:b/>
          <w:bCs/>
        </w:rPr>
        <w:t xml:space="preserve"> </w:t>
      </w:r>
      <w:r w:rsidR="00060B46">
        <w:t xml:space="preserve"> </w:t>
      </w:r>
    </w:p>
    <w:p w14:paraId="3E98A713" w14:textId="77777777" w:rsidR="00060B46" w:rsidRDefault="00060B46" w:rsidP="00497D3E">
      <w:pPr>
        <w:contextualSpacing/>
        <w:rPr>
          <w:b/>
          <w:bCs/>
        </w:rPr>
      </w:pPr>
    </w:p>
    <w:p w14:paraId="1F85046E" w14:textId="35C21926" w:rsidR="001C2C3A" w:rsidRPr="004B3E93" w:rsidRDefault="00FC466F" w:rsidP="00497D3E">
      <w:pPr>
        <w:rPr>
          <w:b/>
          <w:bCs/>
        </w:rPr>
      </w:pPr>
      <w:r>
        <w:rPr>
          <w:b/>
          <w:bCs/>
        </w:rPr>
        <w:t>VIII</w:t>
      </w:r>
      <w:r w:rsidR="00502C28" w:rsidRPr="6CA4B9FE">
        <w:rPr>
          <w:b/>
          <w:bCs/>
        </w:rPr>
        <w:t xml:space="preserve">. </w:t>
      </w:r>
      <w:r w:rsidR="00502C28" w:rsidRPr="00502C28">
        <w:rPr>
          <w:b/>
        </w:rPr>
        <w:tab/>
      </w:r>
      <w:r w:rsidR="00502C28" w:rsidRPr="6CA4B9FE">
        <w:rPr>
          <w:b/>
          <w:bCs/>
        </w:rPr>
        <w:t>Adjourn</w:t>
      </w:r>
    </w:p>
    <w:sectPr w:rsidR="001C2C3A" w:rsidRPr="004B3E93" w:rsidSect="00A51750">
      <w:pgSz w:w="12240" w:h="15840"/>
      <w:pgMar w:top="1233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534"/>
    <w:multiLevelType w:val="hybridMultilevel"/>
    <w:tmpl w:val="427632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01142"/>
    <w:multiLevelType w:val="hybridMultilevel"/>
    <w:tmpl w:val="44609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3A77"/>
    <w:multiLevelType w:val="hybridMultilevel"/>
    <w:tmpl w:val="830618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42CA"/>
    <w:multiLevelType w:val="hybridMultilevel"/>
    <w:tmpl w:val="7EF871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1B6C"/>
    <w:multiLevelType w:val="hybridMultilevel"/>
    <w:tmpl w:val="DC4CEA6A"/>
    <w:lvl w:ilvl="0" w:tplc="DA407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60526"/>
    <w:multiLevelType w:val="hybridMultilevel"/>
    <w:tmpl w:val="554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C26A2"/>
    <w:multiLevelType w:val="hybridMultilevel"/>
    <w:tmpl w:val="CB40F690"/>
    <w:lvl w:ilvl="0" w:tplc="7FA0BC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66D03"/>
    <w:multiLevelType w:val="hybridMultilevel"/>
    <w:tmpl w:val="B6045F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C94068"/>
    <w:multiLevelType w:val="hybridMultilevel"/>
    <w:tmpl w:val="550AE0B4"/>
    <w:lvl w:ilvl="0" w:tplc="E69C9A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720667"/>
    <w:multiLevelType w:val="hybridMultilevel"/>
    <w:tmpl w:val="172C69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920C03"/>
    <w:multiLevelType w:val="hybridMultilevel"/>
    <w:tmpl w:val="0A0A71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4978F6"/>
    <w:multiLevelType w:val="hybridMultilevel"/>
    <w:tmpl w:val="821E39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8A787B"/>
    <w:multiLevelType w:val="hybridMultilevel"/>
    <w:tmpl w:val="10F02F20"/>
    <w:lvl w:ilvl="0" w:tplc="97E48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251FFB"/>
    <w:multiLevelType w:val="hybridMultilevel"/>
    <w:tmpl w:val="B1E410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556341"/>
    <w:multiLevelType w:val="hybridMultilevel"/>
    <w:tmpl w:val="F72C1E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5452D2"/>
    <w:multiLevelType w:val="hybridMultilevel"/>
    <w:tmpl w:val="86DE60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697653"/>
    <w:multiLevelType w:val="hybridMultilevel"/>
    <w:tmpl w:val="F7DA294A"/>
    <w:lvl w:ilvl="0" w:tplc="A20AE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101EE9"/>
    <w:multiLevelType w:val="hybridMultilevel"/>
    <w:tmpl w:val="C72C65E8"/>
    <w:lvl w:ilvl="0" w:tplc="EC4E1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1577B"/>
    <w:multiLevelType w:val="hybridMultilevel"/>
    <w:tmpl w:val="B8C4D6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8D543D"/>
    <w:multiLevelType w:val="hybridMultilevel"/>
    <w:tmpl w:val="C8388B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645AA2"/>
    <w:multiLevelType w:val="hybridMultilevel"/>
    <w:tmpl w:val="83061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E104B"/>
    <w:multiLevelType w:val="hybridMultilevel"/>
    <w:tmpl w:val="F52AF39E"/>
    <w:lvl w:ilvl="0" w:tplc="9B3025BA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6523C8"/>
    <w:multiLevelType w:val="hybridMultilevel"/>
    <w:tmpl w:val="D2D84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86E6B"/>
    <w:multiLevelType w:val="hybridMultilevel"/>
    <w:tmpl w:val="A29E1652"/>
    <w:lvl w:ilvl="0" w:tplc="49084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686C38"/>
    <w:multiLevelType w:val="hybridMultilevel"/>
    <w:tmpl w:val="C1128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B4A94"/>
    <w:multiLevelType w:val="hybridMultilevel"/>
    <w:tmpl w:val="ACEA3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F863C7"/>
    <w:multiLevelType w:val="hybridMultilevel"/>
    <w:tmpl w:val="4FA62C2A"/>
    <w:lvl w:ilvl="0" w:tplc="BE2C5844">
      <w:start w:val="1"/>
      <w:numFmt w:val="decimal"/>
      <w:lvlText w:val="%1."/>
      <w:lvlJc w:val="left"/>
      <w:pPr>
        <w:ind w:left="1080" w:hanging="360"/>
      </w:pPr>
      <w:rPr>
        <w:rFonts w:ascii="Times New Roman" w:eastAsia="Times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C761FE"/>
    <w:multiLevelType w:val="multilevel"/>
    <w:tmpl w:val="86DE60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4633D1"/>
    <w:multiLevelType w:val="hybridMultilevel"/>
    <w:tmpl w:val="44609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B6A69"/>
    <w:multiLevelType w:val="hybridMultilevel"/>
    <w:tmpl w:val="17C8B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2A5684"/>
    <w:multiLevelType w:val="hybridMultilevel"/>
    <w:tmpl w:val="7EF87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277003">
    <w:abstractNumId w:val="14"/>
  </w:num>
  <w:num w:numId="2" w16cid:durableId="994190864">
    <w:abstractNumId w:val="7"/>
  </w:num>
  <w:num w:numId="3" w16cid:durableId="2040811958">
    <w:abstractNumId w:val="19"/>
  </w:num>
  <w:num w:numId="4" w16cid:durableId="840464160">
    <w:abstractNumId w:val="29"/>
  </w:num>
  <w:num w:numId="5" w16cid:durableId="1009910569">
    <w:abstractNumId w:val="18"/>
  </w:num>
  <w:num w:numId="6" w16cid:durableId="5324508">
    <w:abstractNumId w:val="21"/>
  </w:num>
  <w:num w:numId="7" w16cid:durableId="223220715">
    <w:abstractNumId w:val="25"/>
  </w:num>
  <w:num w:numId="8" w16cid:durableId="448863322">
    <w:abstractNumId w:val="0"/>
  </w:num>
  <w:num w:numId="9" w16cid:durableId="1670208267">
    <w:abstractNumId w:val="9"/>
  </w:num>
  <w:num w:numId="10" w16cid:durableId="1434403109">
    <w:abstractNumId w:val="13"/>
  </w:num>
  <w:num w:numId="11" w16cid:durableId="686297378">
    <w:abstractNumId w:val="24"/>
  </w:num>
  <w:num w:numId="12" w16cid:durableId="99959040">
    <w:abstractNumId w:val="11"/>
  </w:num>
  <w:num w:numId="13" w16cid:durableId="1623414779">
    <w:abstractNumId w:val="16"/>
  </w:num>
  <w:num w:numId="14" w16cid:durableId="578683256">
    <w:abstractNumId w:val="10"/>
  </w:num>
  <w:num w:numId="15" w16cid:durableId="1951204592">
    <w:abstractNumId w:val="5"/>
  </w:num>
  <w:num w:numId="16" w16cid:durableId="952243896">
    <w:abstractNumId w:val="23"/>
  </w:num>
  <w:num w:numId="17" w16cid:durableId="1671250416">
    <w:abstractNumId w:val="15"/>
  </w:num>
  <w:num w:numId="18" w16cid:durableId="137917507">
    <w:abstractNumId w:val="27"/>
  </w:num>
  <w:num w:numId="19" w16cid:durableId="861209447">
    <w:abstractNumId w:val="26"/>
  </w:num>
  <w:num w:numId="20" w16cid:durableId="595019906">
    <w:abstractNumId w:val="8"/>
  </w:num>
  <w:num w:numId="21" w16cid:durableId="1122723069">
    <w:abstractNumId w:val="28"/>
  </w:num>
  <w:num w:numId="22" w16cid:durableId="1327055357">
    <w:abstractNumId w:val="1"/>
  </w:num>
  <w:num w:numId="23" w16cid:durableId="1747531314">
    <w:abstractNumId w:val="22"/>
  </w:num>
  <w:num w:numId="24" w16cid:durableId="2035881323">
    <w:abstractNumId w:val="12"/>
  </w:num>
  <w:num w:numId="25" w16cid:durableId="476727199">
    <w:abstractNumId w:val="17"/>
  </w:num>
  <w:num w:numId="26" w16cid:durableId="1504739079">
    <w:abstractNumId w:val="6"/>
  </w:num>
  <w:num w:numId="27" w16cid:durableId="974719639">
    <w:abstractNumId w:val="20"/>
  </w:num>
  <w:num w:numId="28" w16cid:durableId="500970321">
    <w:abstractNumId w:val="2"/>
  </w:num>
  <w:num w:numId="29" w16cid:durableId="2000691314">
    <w:abstractNumId w:val="30"/>
  </w:num>
  <w:num w:numId="30" w16cid:durableId="2018118582">
    <w:abstractNumId w:val="3"/>
  </w:num>
  <w:num w:numId="31" w16cid:durableId="954945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26"/>
    <w:rsid w:val="00011578"/>
    <w:rsid w:val="000155FD"/>
    <w:rsid w:val="00022104"/>
    <w:rsid w:val="00025483"/>
    <w:rsid w:val="000275C9"/>
    <w:rsid w:val="0003285F"/>
    <w:rsid w:val="0004137C"/>
    <w:rsid w:val="00046702"/>
    <w:rsid w:val="00060B46"/>
    <w:rsid w:val="00072681"/>
    <w:rsid w:val="00076115"/>
    <w:rsid w:val="00085D7A"/>
    <w:rsid w:val="0009264B"/>
    <w:rsid w:val="000B1335"/>
    <w:rsid w:val="000C206D"/>
    <w:rsid w:val="000C6C3E"/>
    <w:rsid w:val="000D1DB3"/>
    <w:rsid w:val="000D4693"/>
    <w:rsid w:val="000D59E2"/>
    <w:rsid w:val="000E3025"/>
    <w:rsid w:val="000E5BF0"/>
    <w:rsid w:val="000E7C68"/>
    <w:rsid w:val="00100B2A"/>
    <w:rsid w:val="001258D9"/>
    <w:rsid w:val="001341DA"/>
    <w:rsid w:val="0014143E"/>
    <w:rsid w:val="0014148D"/>
    <w:rsid w:val="00141B53"/>
    <w:rsid w:val="00143A8B"/>
    <w:rsid w:val="00154BB0"/>
    <w:rsid w:val="00196953"/>
    <w:rsid w:val="001A2095"/>
    <w:rsid w:val="001B1AE7"/>
    <w:rsid w:val="001B1D55"/>
    <w:rsid w:val="001B56EF"/>
    <w:rsid w:val="001C2C3A"/>
    <w:rsid w:val="001C4572"/>
    <w:rsid w:val="001E6BA2"/>
    <w:rsid w:val="001F20B9"/>
    <w:rsid w:val="00204260"/>
    <w:rsid w:val="0020609D"/>
    <w:rsid w:val="00256F16"/>
    <w:rsid w:val="0028196C"/>
    <w:rsid w:val="00291328"/>
    <w:rsid w:val="002915D1"/>
    <w:rsid w:val="00295B0F"/>
    <w:rsid w:val="002A2DBE"/>
    <w:rsid w:val="002B0923"/>
    <w:rsid w:val="002D7481"/>
    <w:rsid w:val="002E2024"/>
    <w:rsid w:val="002F3354"/>
    <w:rsid w:val="0030095B"/>
    <w:rsid w:val="003020AB"/>
    <w:rsid w:val="003047E2"/>
    <w:rsid w:val="0030660F"/>
    <w:rsid w:val="003359FA"/>
    <w:rsid w:val="00344579"/>
    <w:rsid w:val="00355B0A"/>
    <w:rsid w:val="00382543"/>
    <w:rsid w:val="00386949"/>
    <w:rsid w:val="0039040A"/>
    <w:rsid w:val="003A3765"/>
    <w:rsid w:val="003C672E"/>
    <w:rsid w:val="003C6957"/>
    <w:rsid w:val="003E6CED"/>
    <w:rsid w:val="003F16F5"/>
    <w:rsid w:val="003F200A"/>
    <w:rsid w:val="003F3E04"/>
    <w:rsid w:val="00401909"/>
    <w:rsid w:val="00410700"/>
    <w:rsid w:val="00411A0B"/>
    <w:rsid w:val="00422858"/>
    <w:rsid w:val="00431B1F"/>
    <w:rsid w:val="0048069A"/>
    <w:rsid w:val="00497D3E"/>
    <w:rsid w:val="004A37F2"/>
    <w:rsid w:val="004A446A"/>
    <w:rsid w:val="004A5ECC"/>
    <w:rsid w:val="004A763B"/>
    <w:rsid w:val="004B3E93"/>
    <w:rsid w:val="004D07E7"/>
    <w:rsid w:val="004D6F7C"/>
    <w:rsid w:val="004E2638"/>
    <w:rsid w:val="004E50B3"/>
    <w:rsid w:val="004E78F1"/>
    <w:rsid w:val="004E7EDD"/>
    <w:rsid w:val="00502C28"/>
    <w:rsid w:val="005078DC"/>
    <w:rsid w:val="0051458E"/>
    <w:rsid w:val="00514669"/>
    <w:rsid w:val="00522576"/>
    <w:rsid w:val="00572BF6"/>
    <w:rsid w:val="005763EB"/>
    <w:rsid w:val="0058736E"/>
    <w:rsid w:val="00592086"/>
    <w:rsid w:val="005B54C7"/>
    <w:rsid w:val="005C4CC4"/>
    <w:rsid w:val="005C5626"/>
    <w:rsid w:val="005D2FF1"/>
    <w:rsid w:val="005D53FA"/>
    <w:rsid w:val="005D7955"/>
    <w:rsid w:val="005E6BA7"/>
    <w:rsid w:val="005F6A71"/>
    <w:rsid w:val="006167E5"/>
    <w:rsid w:val="00657735"/>
    <w:rsid w:val="00680A45"/>
    <w:rsid w:val="00685913"/>
    <w:rsid w:val="0068633C"/>
    <w:rsid w:val="006B364A"/>
    <w:rsid w:val="006C2653"/>
    <w:rsid w:val="006D5F37"/>
    <w:rsid w:val="006E529E"/>
    <w:rsid w:val="006E7BD4"/>
    <w:rsid w:val="006F6AB8"/>
    <w:rsid w:val="00700D2C"/>
    <w:rsid w:val="007052D2"/>
    <w:rsid w:val="00723A65"/>
    <w:rsid w:val="00723AC0"/>
    <w:rsid w:val="00766447"/>
    <w:rsid w:val="007862FB"/>
    <w:rsid w:val="007A2AC6"/>
    <w:rsid w:val="007A6413"/>
    <w:rsid w:val="007C7491"/>
    <w:rsid w:val="00803174"/>
    <w:rsid w:val="00810B2C"/>
    <w:rsid w:val="00821871"/>
    <w:rsid w:val="008218E2"/>
    <w:rsid w:val="008241CC"/>
    <w:rsid w:val="00830B9A"/>
    <w:rsid w:val="00831464"/>
    <w:rsid w:val="00851FDD"/>
    <w:rsid w:val="00874C33"/>
    <w:rsid w:val="0087576E"/>
    <w:rsid w:val="00880998"/>
    <w:rsid w:val="00882424"/>
    <w:rsid w:val="00883694"/>
    <w:rsid w:val="00895B21"/>
    <w:rsid w:val="008C4EF5"/>
    <w:rsid w:val="008D2BA2"/>
    <w:rsid w:val="008D718D"/>
    <w:rsid w:val="00900541"/>
    <w:rsid w:val="00931276"/>
    <w:rsid w:val="00931B13"/>
    <w:rsid w:val="0093420E"/>
    <w:rsid w:val="009365AD"/>
    <w:rsid w:val="009406FD"/>
    <w:rsid w:val="00967010"/>
    <w:rsid w:val="00991AF8"/>
    <w:rsid w:val="0099628E"/>
    <w:rsid w:val="009D4E28"/>
    <w:rsid w:val="00A01096"/>
    <w:rsid w:val="00A34AE9"/>
    <w:rsid w:val="00A466D1"/>
    <w:rsid w:val="00A51750"/>
    <w:rsid w:val="00A55A78"/>
    <w:rsid w:val="00A57C56"/>
    <w:rsid w:val="00A61447"/>
    <w:rsid w:val="00A65378"/>
    <w:rsid w:val="00A711E6"/>
    <w:rsid w:val="00A7620F"/>
    <w:rsid w:val="00A8482D"/>
    <w:rsid w:val="00A931D8"/>
    <w:rsid w:val="00AA1558"/>
    <w:rsid w:val="00AA3EBB"/>
    <w:rsid w:val="00AC0AA2"/>
    <w:rsid w:val="00AC23EF"/>
    <w:rsid w:val="00AD0CA5"/>
    <w:rsid w:val="00AE21C8"/>
    <w:rsid w:val="00B10E1F"/>
    <w:rsid w:val="00B111DC"/>
    <w:rsid w:val="00B25E21"/>
    <w:rsid w:val="00B42903"/>
    <w:rsid w:val="00B4787A"/>
    <w:rsid w:val="00B51D28"/>
    <w:rsid w:val="00B56E18"/>
    <w:rsid w:val="00B62A6D"/>
    <w:rsid w:val="00B666D5"/>
    <w:rsid w:val="00B74E8B"/>
    <w:rsid w:val="00B7624E"/>
    <w:rsid w:val="00BA014C"/>
    <w:rsid w:val="00BC296D"/>
    <w:rsid w:val="00BC3E60"/>
    <w:rsid w:val="00BC4247"/>
    <w:rsid w:val="00BC5C55"/>
    <w:rsid w:val="00BE0E85"/>
    <w:rsid w:val="00BF035D"/>
    <w:rsid w:val="00C1005F"/>
    <w:rsid w:val="00C22F0E"/>
    <w:rsid w:val="00C256F0"/>
    <w:rsid w:val="00C25EFF"/>
    <w:rsid w:val="00C3797D"/>
    <w:rsid w:val="00C4777E"/>
    <w:rsid w:val="00C5165C"/>
    <w:rsid w:val="00C554F0"/>
    <w:rsid w:val="00C6395B"/>
    <w:rsid w:val="00C65429"/>
    <w:rsid w:val="00C75D8F"/>
    <w:rsid w:val="00CA763F"/>
    <w:rsid w:val="00CB5901"/>
    <w:rsid w:val="00CC2904"/>
    <w:rsid w:val="00CC770E"/>
    <w:rsid w:val="00CE265A"/>
    <w:rsid w:val="00CE414A"/>
    <w:rsid w:val="00CF60A3"/>
    <w:rsid w:val="00D0194F"/>
    <w:rsid w:val="00D03583"/>
    <w:rsid w:val="00D140D4"/>
    <w:rsid w:val="00D26E54"/>
    <w:rsid w:val="00D31BC4"/>
    <w:rsid w:val="00D41BCA"/>
    <w:rsid w:val="00D43931"/>
    <w:rsid w:val="00D4781A"/>
    <w:rsid w:val="00D64E8D"/>
    <w:rsid w:val="00D67E2C"/>
    <w:rsid w:val="00D825D9"/>
    <w:rsid w:val="00DE2CF6"/>
    <w:rsid w:val="00DF0B5E"/>
    <w:rsid w:val="00E024F0"/>
    <w:rsid w:val="00E1684B"/>
    <w:rsid w:val="00E264AD"/>
    <w:rsid w:val="00E31EEE"/>
    <w:rsid w:val="00E334AB"/>
    <w:rsid w:val="00E4617F"/>
    <w:rsid w:val="00E63B0D"/>
    <w:rsid w:val="00E66579"/>
    <w:rsid w:val="00E91429"/>
    <w:rsid w:val="00E95C04"/>
    <w:rsid w:val="00EA66FA"/>
    <w:rsid w:val="00EB3461"/>
    <w:rsid w:val="00EB51EF"/>
    <w:rsid w:val="00EB7EB0"/>
    <w:rsid w:val="00EC26EF"/>
    <w:rsid w:val="00EC7CB2"/>
    <w:rsid w:val="00EF2DD7"/>
    <w:rsid w:val="00F043DD"/>
    <w:rsid w:val="00F1595C"/>
    <w:rsid w:val="00F23AD3"/>
    <w:rsid w:val="00F3391F"/>
    <w:rsid w:val="00F36423"/>
    <w:rsid w:val="00F37BFF"/>
    <w:rsid w:val="00F414FC"/>
    <w:rsid w:val="00F45498"/>
    <w:rsid w:val="00F56454"/>
    <w:rsid w:val="00F83765"/>
    <w:rsid w:val="00FA3180"/>
    <w:rsid w:val="00FB1C35"/>
    <w:rsid w:val="00FC466F"/>
    <w:rsid w:val="00FE4687"/>
    <w:rsid w:val="00FE6AF6"/>
    <w:rsid w:val="6CA4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161E6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26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C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21C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5078DC"/>
  </w:style>
  <w:style w:type="character" w:customStyle="1" w:styleId="authorortitle">
    <w:name w:val="authorortitle"/>
    <w:basedOn w:val="DefaultParagraphFont"/>
    <w:rsid w:val="005078DC"/>
  </w:style>
  <w:style w:type="character" w:styleId="Hyperlink">
    <w:name w:val="Hyperlink"/>
    <w:basedOn w:val="DefaultParagraphFont"/>
    <w:uiPriority w:val="99"/>
    <w:semiHidden/>
    <w:unhideWhenUsed/>
    <w:rsid w:val="00507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ProfileTemplate</dc:creator>
  <cp:keywords/>
  <dc:description/>
  <cp:lastModifiedBy>Maureen Rush</cp:lastModifiedBy>
  <cp:revision>2</cp:revision>
  <cp:lastPrinted>2023-09-07T16:38:00Z</cp:lastPrinted>
  <dcterms:created xsi:type="dcterms:W3CDTF">2024-05-14T19:51:00Z</dcterms:created>
  <dcterms:modified xsi:type="dcterms:W3CDTF">2024-05-14T19:51:00Z</dcterms:modified>
</cp:coreProperties>
</file>